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4D2A" w14:textId="7E0AD320" w:rsidR="00447CEB" w:rsidRPr="000A5980" w:rsidRDefault="00447CEB" w:rsidP="00B165ED">
      <w:pPr>
        <w:pStyle w:val="Sansinterligne"/>
        <w:shd w:val="clear" w:color="auto" w:fill="D9D9D9" w:themeFill="background1" w:themeFillShade="D9"/>
        <w:rPr>
          <w:b/>
          <w:bCs/>
          <w:sz w:val="24"/>
          <w:szCs w:val="24"/>
          <w:lang w:val="en-US"/>
        </w:rPr>
      </w:pPr>
      <w:r w:rsidRPr="000A5980">
        <w:rPr>
          <w:b/>
          <w:bCs/>
          <w:color w:val="7030A0"/>
          <w:sz w:val="24"/>
          <w:szCs w:val="24"/>
          <w:lang w:val="en-US"/>
        </w:rPr>
        <w:t>AXE 7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r w:rsidRPr="000A5980">
        <w:rPr>
          <w:b/>
          <w:bCs/>
          <w:sz w:val="24"/>
          <w:szCs w:val="24"/>
          <w:lang w:val="en-US"/>
        </w:rPr>
        <w:t>-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r w:rsidR="00F350B0" w:rsidRPr="000A5980">
        <w:rPr>
          <w:b/>
          <w:bCs/>
          <w:sz w:val="24"/>
          <w:szCs w:val="24"/>
          <w:lang w:val="en-US"/>
        </w:rPr>
        <w:t>Saving the planet, imagining possible</w:t>
      </w:r>
      <w:r w:rsidR="0050296C" w:rsidRPr="000A5980">
        <w:rPr>
          <w:sz w:val="24"/>
          <w:szCs w:val="24"/>
          <w:lang w:val="en-US"/>
        </w:rPr>
        <w:t xml:space="preserve"> </w:t>
      </w:r>
      <w:proofErr w:type="gramStart"/>
      <w:r w:rsidR="00F350B0" w:rsidRPr="000A5980">
        <w:rPr>
          <w:b/>
          <w:bCs/>
          <w:sz w:val="24"/>
          <w:szCs w:val="24"/>
          <w:lang w:val="en-US"/>
        </w:rPr>
        <w:t>futures</w:t>
      </w:r>
      <w:proofErr w:type="gramEnd"/>
    </w:p>
    <w:p w14:paraId="35AA9838" w14:textId="18BCE26F" w:rsidR="00F350B0" w:rsidRPr="009A5181" w:rsidRDefault="001223E2" w:rsidP="00B165ED">
      <w:pPr>
        <w:pStyle w:val="Sansinterligne"/>
        <w:shd w:val="clear" w:color="auto" w:fill="D9D9D9" w:themeFill="background1" w:themeFillShade="D9"/>
        <w:rPr>
          <w:b/>
          <w:bCs/>
          <w:i/>
          <w:iCs/>
          <w:color w:val="C9211E"/>
          <w:lang w:val="en-US"/>
        </w:rPr>
      </w:pPr>
      <w:r w:rsidRPr="0050296C">
        <w:rPr>
          <w:b/>
          <w:bCs/>
          <w:color w:val="7030A0"/>
          <w:lang w:val="en-US"/>
        </w:rPr>
        <w:sym w:font="Wingdings 3" w:char="F084"/>
      </w:r>
      <w:r w:rsidRPr="0050296C">
        <w:rPr>
          <w:b/>
          <w:bCs/>
          <w:color w:val="7030A0"/>
          <w:lang w:val="en-US"/>
        </w:rPr>
        <w:t xml:space="preserve"> </w:t>
      </w:r>
      <w:r w:rsidR="00F350B0" w:rsidRPr="009A5181">
        <w:rPr>
          <w:b/>
          <w:bCs/>
          <w:i/>
          <w:iCs/>
          <w:lang w:val="en-US"/>
        </w:rPr>
        <w:t xml:space="preserve">How </w:t>
      </w:r>
      <w:r w:rsidR="009E1B5A">
        <w:rPr>
          <w:b/>
          <w:bCs/>
          <w:i/>
          <w:iCs/>
          <w:lang w:val="en-US"/>
        </w:rPr>
        <w:t>does Nairobi transform its waste?</w:t>
      </w:r>
    </w:p>
    <w:p w14:paraId="1F88D498" w14:textId="6C76521E" w:rsidR="00CB1F00" w:rsidRPr="000A5980" w:rsidRDefault="00E3663C" w:rsidP="000A5980">
      <w:pPr>
        <w:pStyle w:val="Sansinterligne"/>
        <w:spacing w:before="80" w:after="80"/>
        <w:rPr>
          <w:color w:val="C9211E"/>
          <w:lang w:val="en-US"/>
        </w:rPr>
      </w:pPr>
      <w:r w:rsidRPr="00E3663C">
        <w:rPr>
          <w:rFonts w:ascii="VerbCond Medium" w:hAnsi="VerbCond Medium"/>
          <w:b/>
          <w:bCs/>
        </w:rPr>
        <w:t>Complétez</w:t>
      </w:r>
      <w:r w:rsidR="009A5181">
        <w:rPr>
          <w:rFonts w:ascii="VerbCond Medium" w:hAnsi="VerbCond Medium"/>
          <w:b/>
          <w:bCs/>
        </w:rPr>
        <w:t xml:space="preserve"> ce tableau</w:t>
      </w:r>
      <w:r w:rsidRPr="00E3663C">
        <w:rPr>
          <w:rFonts w:ascii="VerbCond Medium" w:hAnsi="VerbCond Medium"/>
          <w:b/>
          <w:bCs/>
        </w:rPr>
        <w:t xml:space="preserve"> </w:t>
      </w:r>
      <w:r w:rsidR="00FA67BC" w:rsidRPr="00FA67BC">
        <w:rPr>
          <w:rFonts w:ascii="VerbCond Medium" w:hAnsi="VerbCond Medium"/>
          <w:b/>
          <w:bCs/>
        </w:rPr>
        <w:t>en indiquant les documents que vous avez étudiés et les éléments de réponse qu’ils vous apportent</w:t>
      </w:r>
      <w:r w:rsidR="00FA67BC">
        <w:rPr>
          <w:rFonts w:ascii="VerbCond Medium" w:hAnsi="VerbCond Medium"/>
          <w:b/>
          <w:bCs/>
        </w:rPr>
        <w:t>.</w:t>
      </w:r>
      <w:r w:rsidR="000A5980">
        <w:rPr>
          <w:rFonts w:ascii="VerbCond Medium" w:hAnsi="VerbCond Medium"/>
          <w:b/>
          <w:bCs/>
        </w:rPr>
        <w:t xml:space="preserve">  </w:t>
      </w:r>
      <w:r w:rsidR="000A5980" w:rsidRPr="00105DF4">
        <w:rPr>
          <w:rFonts w:asciiTheme="minorHAnsi" w:hAnsiTheme="minorHAnsi" w:cstheme="minorHAnsi"/>
          <w:sz w:val="20"/>
          <w:szCs w:val="20"/>
          <w:highlight w:val="yellow"/>
          <w:lang w:val="en-GB"/>
        </w:rPr>
        <w:t>23lm</w:t>
      </w:r>
      <w:r w:rsidR="000A5980" w:rsidRPr="009E1B5A">
        <w:rPr>
          <w:rFonts w:asciiTheme="minorHAnsi" w:hAnsiTheme="minorHAnsi" w:cstheme="minorHAnsi"/>
          <w:sz w:val="20"/>
          <w:szCs w:val="20"/>
          <w:highlight w:val="yellow"/>
          <w:lang w:val="en-GB"/>
        </w:rPr>
        <w:t>u2</w:t>
      </w:r>
      <w:r w:rsidR="009E1B5A" w:rsidRPr="009E1B5A">
        <w:rPr>
          <w:rFonts w:asciiTheme="minorHAnsi" w:hAnsiTheme="minorHAnsi" w:cstheme="minorHAnsi"/>
          <w:sz w:val="20"/>
          <w:szCs w:val="20"/>
          <w:highlight w:val="yellow"/>
          <w:lang w:val="en-GB"/>
        </w:rPr>
        <w:t>813</w:t>
      </w:r>
    </w:p>
    <w:tbl>
      <w:tblPr>
        <w:tblStyle w:val="Grilledutableau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45"/>
        <w:gridCol w:w="4678"/>
        <w:gridCol w:w="6051"/>
      </w:tblGrid>
      <w:tr w:rsidR="00FA67BC" w:rsidRPr="00E078AA" w14:paraId="22B2DA46" w14:textId="2BAD4536" w:rsidTr="000A5980">
        <w:tc>
          <w:tcPr>
            <w:tcW w:w="1161" w:type="pct"/>
            <w:shd w:val="clear" w:color="auto" w:fill="9CC2E5" w:themeFill="accent5" w:themeFillTint="99"/>
          </w:tcPr>
          <w:p w14:paraId="589DE723" w14:textId="50C49079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Question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674" w:type="pct"/>
            <w:shd w:val="clear" w:color="auto" w:fill="9CC2E5" w:themeFill="accent5" w:themeFillTint="99"/>
          </w:tcPr>
          <w:p w14:paraId="3CB9104B" w14:textId="76DAEE33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Documents étudiés</w:t>
            </w:r>
          </w:p>
        </w:tc>
        <w:tc>
          <w:tcPr>
            <w:tcW w:w="2165" w:type="pct"/>
            <w:shd w:val="clear" w:color="auto" w:fill="9CC2E5" w:themeFill="accent5" w:themeFillTint="99"/>
          </w:tcPr>
          <w:p w14:paraId="314503E2" w14:textId="77777777" w:rsidR="00FA67BC" w:rsidRPr="00E078AA" w:rsidRDefault="00FA67BC" w:rsidP="00FA67BC">
            <w:pPr>
              <w:ind w:left="29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É</w:t>
            </w:r>
            <w:r>
              <w:rPr>
                <w:b/>
                <w:bCs/>
                <w:sz w:val="24"/>
                <w:szCs w:val="24"/>
              </w:rPr>
              <w:t xml:space="preserve">léments de </w:t>
            </w:r>
            <w:r w:rsidRPr="00E078AA">
              <w:rPr>
                <w:b/>
                <w:bCs/>
                <w:sz w:val="24"/>
                <w:szCs w:val="24"/>
              </w:rPr>
              <w:t>réponse</w:t>
            </w:r>
          </w:p>
        </w:tc>
      </w:tr>
      <w:tr w:rsidR="00FA67BC" w:rsidRPr="00124371" w14:paraId="135D5C5C" w14:textId="64DBABC3" w:rsidTr="000A5980">
        <w:tc>
          <w:tcPr>
            <w:tcW w:w="1161" w:type="pct"/>
          </w:tcPr>
          <w:p w14:paraId="47663BCB" w14:textId="715A1684" w:rsidR="00FA67BC" w:rsidRPr="00105DF4" w:rsidRDefault="00FA67BC" w:rsidP="00E840BC">
            <w:pPr>
              <w:spacing w:after="8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105DF4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482108">
              <w:rPr>
                <w:b/>
                <w:bCs/>
                <w:color w:val="0070C0"/>
                <w:sz w:val="24"/>
                <w:szCs w:val="24"/>
                <w:lang w:val="en-GB"/>
              </w:rPr>
              <w:t>circulareconomy</w:t>
            </w:r>
          </w:p>
          <w:p w14:paraId="4EF4E8F0" w14:textId="036DE504" w:rsidR="00FA67BC" w:rsidRPr="006A3712" w:rsidRDefault="00FA67B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A3712">
              <w:rPr>
                <w:b/>
                <w:bCs/>
                <w:sz w:val="24"/>
                <w:szCs w:val="24"/>
                <w:lang w:val="en-US"/>
              </w:rPr>
              <w:t>Wh</w:t>
            </w:r>
            <w:r w:rsidR="00482108">
              <w:rPr>
                <w:b/>
                <w:bCs/>
                <w:sz w:val="24"/>
                <w:szCs w:val="24"/>
                <w:lang w:val="en-US"/>
              </w:rPr>
              <w:t>y does fighting waste also means fighting inequality?</w:t>
            </w:r>
          </w:p>
          <w:p w14:paraId="2358D113" w14:textId="77777777" w:rsidR="00FA67BC" w:rsidRPr="006A3712" w:rsidRDefault="00FA67BC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26C7EC7" w14:textId="5C2F626B" w:rsidR="00FA67BC" w:rsidRPr="006A3712" w:rsidRDefault="00FA67B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57487FD8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5A5932B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124371" w14:paraId="4A9F1F0E" w14:textId="1971679B" w:rsidTr="000A5980">
        <w:tc>
          <w:tcPr>
            <w:tcW w:w="1161" w:type="pct"/>
          </w:tcPr>
          <w:p w14:paraId="416D9C90" w14:textId="6EE2220F" w:rsidR="00FA67BC" w:rsidRPr="00105DF4" w:rsidRDefault="00FA67BC" w:rsidP="00C46A02">
            <w:pPr>
              <w:spacing w:after="8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105DF4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482108">
              <w:rPr>
                <w:b/>
                <w:bCs/>
                <w:color w:val="0070C0"/>
                <w:sz w:val="24"/>
                <w:szCs w:val="24"/>
                <w:lang w:val="en-GB"/>
              </w:rPr>
              <w:t>recycle</w:t>
            </w:r>
            <w:r w:rsidR="00AD767E">
              <w:rPr>
                <w:b/>
                <w:bCs/>
                <w:color w:val="0070C0"/>
                <w:sz w:val="24"/>
                <w:szCs w:val="24"/>
                <w:lang w:val="en-GB"/>
              </w:rPr>
              <w:t>d</w:t>
            </w:r>
            <w:r w:rsidR="00751289">
              <w:rPr>
                <w:b/>
                <w:bCs/>
                <w:color w:val="0070C0"/>
                <w:sz w:val="24"/>
                <w:szCs w:val="24"/>
                <w:lang w:val="en-GB"/>
              </w:rPr>
              <w:t xml:space="preserve">art </w:t>
            </w:r>
          </w:p>
          <w:p w14:paraId="20B043CA" w14:textId="3714A280" w:rsidR="00FA67BC" w:rsidRPr="006A3712" w:rsidRDefault="00AF3C20" w:rsidP="00EA7C0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F3C20">
              <w:rPr>
                <w:b/>
                <w:bCs/>
                <w:sz w:val="24"/>
                <w:szCs w:val="24"/>
              </w:rPr>
              <w:t xml:space="preserve">How can art help </w:t>
            </w:r>
            <w:proofErr w:type="spellStart"/>
            <w:r w:rsidRPr="00AF3C20">
              <w:rPr>
                <w:b/>
                <w:bCs/>
                <w:sz w:val="24"/>
                <w:szCs w:val="24"/>
              </w:rPr>
              <w:t>reduce</w:t>
            </w:r>
            <w:proofErr w:type="spellEnd"/>
            <w:r w:rsidRPr="00AF3C2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3C20">
              <w:rPr>
                <w:b/>
                <w:bCs/>
                <w:sz w:val="24"/>
                <w:szCs w:val="24"/>
              </w:rPr>
              <w:t>waste</w:t>
            </w:r>
            <w:proofErr w:type="spellEnd"/>
            <w:r w:rsidRPr="00AF3C20">
              <w:rPr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Pr="00AF3C20">
              <w:rPr>
                <w:b/>
                <w:bCs/>
                <w:sz w:val="24"/>
                <w:szCs w:val="24"/>
              </w:rPr>
              <w:t>raise</w:t>
            </w:r>
            <w:proofErr w:type="spellEnd"/>
            <w:r w:rsidRPr="00AF3C2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F3C20">
              <w:rPr>
                <w:b/>
                <w:bCs/>
                <w:sz w:val="24"/>
                <w:szCs w:val="24"/>
              </w:rPr>
              <w:t>awareness</w:t>
            </w:r>
            <w:proofErr w:type="spellEnd"/>
            <w:r w:rsidRPr="00AF3C20">
              <w:rPr>
                <w:b/>
                <w:bCs/>
                <w:sz w:val="24"/>
                <w:szCs w:val="24"/>
              </w:rPr>
              <w:t>?</w:t>
            </w:r>
            <w:proofErr w:type="gramEnd"/>
            <w:r w:rsidRPr="00AF3C20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FACF58F" w14:textId="49FB16AE" w:rsidR="00FA67BC" w:rsidRPr="006A3712" w:rsidRDefault="00FA67BC" w:rsidP="00EA7C0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29555B5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2EA06406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124371" w14:paraId="0C9AF554" w14:textId="392CCF5C" w:rsidTr="00124371">
        <w:tc>
          <w:tcPr>
            <w:tcW w:w="1161" w:type="pct"/>
            <w:tcBorders>
              <w:bottom w:val="single" w:sz="12" w:space="0" w:color="7F7F7F" w:themeColor="text1" w:themeTint="80"/>
            </w:tcBorders>
          </w:tcPr>
          <w:p w14:paraId="78435984" w14:textId="04B19FCF" w:rsidR="00FA67BC" w:rsidRPr="00105DF4" w:rsidRDefault="00FA67BC" w:rsidP="00C46A02">
            <w:pPr>
              <w:spacing w:after="8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105DF4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BC6F97">
              <w:rPr>
                <w:b/>
                <w:bCs/>
                <w:color w:val="0070C0"/>
                <w:sz w:val="24"/>
                <w:szCs w:val="24"/>
                <w:lang w:val="en-GB"/>
              </w:rPr>
              <w:t>singleuseplastic</w:t>
            </w:r>
          </w:p>
          <w:p w14:paraId="67B3BC6E" w14:textId="5B3109BF" w:rsidR="00BC6F97" w:rsidRPr="00BC6F97" w:rsidRDefault="00BC6F97" w:rsidP="00BC6F9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C6F97">
              <w:rPr>
                <w:b/>
                <w:bCs/>
                <w:sz w:val="24"/>
                <w:szCs w:val="24"/>
                <w:lang w:val="en-US"/>
              </w:rPr>
              <w:t xml:space="preserve">Why is it vital </w:t>
            </w:r>
            <w:r w:rsidRPr="00BC6F97">
              <w:rPr>
                <w:b/>
                <w:bCs/>
                <w:sz w:val="24"/>
                <w:szCs w:val="24"/>
                <w:lang w:val="en-US"/>
              </w:rPr>
              <w:softHyphen/>
            </w:r>
            <w:r w:rsidR="00102EC7">
              <w:rPr>
                <w:b/>
                <w:bCs/>
                <w:sz w:val="24"/>
                <w:szCs w:val="24"/>
                <w:lang w:val="en-US"/>
              </w:rPr>
              <w:t>f</w:t>
            </w:r>
            <w:r w:rsidRPr="00BC6F97">
              <w:rPr>
                <w:b/>
                <w:bCs/>
                <w:sz w:val="24"/>
                <w:szCs w:val="24"/>
                <w:lang w:val="en-US"/>
              </w:rPr>
              <w:t xml:space="preserve">or </w:t>
            </w:r>
            <w:proofErr w:type="gramStart"/>
            <w:r w:rsidRPr="00BC6F97">
              <w:rPr>
                <w:b/>
                <w:bCs/>
                <w:sz w:val="24"/>
                <w:szCs w:val="24"/>
                <w:lang w:val="en-US"/>
              </w:rPr>
              <w:t>Nairobi</w:t>
            </w:r>
            <w:proofErr w:type="gramEnd"/>
          </w:p>
          <w:p w14:paraId="55F3929A" w14:textId="7550AD1C" w:rsidR="00FA67BC" w:rsidRPr="006A3712" w:rsidRDefault="00BC6F97" w:rsidP="00BC6F9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C6F97">
              <w:rPr>
                <w:b/>
                <w:bCs/>
                <w:sz w:val="24"/>
                <w:szCs w:val="24"/>
                <w:lang w:val="en-US"/>
              </w:rPr>
              <w:t>to stop plastic pollution?</w:t>
            </w:r>
          </w:p>
          <w:p w14:paraId="2E035492" w14:textId="298F786A" w:rsidR="00FA67BC" w:rsidRPr="006A3712" w:rsidRDefault="00FA67BC" w:rsidP="00C950C5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5774A3B" w14:textId="4BAD6474" w:rsidR="00FA67BC" w:rsidRPr="006A3712" w:rsidRDefault="00FA67BC" w:rsidP="00C950C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5C6793B9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71BD8A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124371" w14:paraId="00A9C110" w14:textId="44CD0B71" w:rsidTr="00124371">
        <w:trPr>
          <w:trHeight w:val="1859"/>
        </w:trPr>
        <w:tc>
          <w:tcPr>
            <w:tcW w:w="1161" w:type="pct"/>
            <w:tcBorders>
              <w:bottom w:val="single" w:sz="4" w:space="0" w:color="auto"/>
            </w:tcBorders>
          </w:tcPr>
          <w:p w14:paraId="7DC17DE2" w14:textId="44DA486F" w:rsidR="00FA67BC" w:rsidRPr="00105DF4" w:rsidRDefault="00FA67BC" w:rsidP="00C46A02">
            <w:pPr>
              <w:spacing w:after="8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105DF4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BC6F97">
              <w:rPr>
                <w:b/>
                <w:bCs/>
                <w:color w:val="0070C0"/>
                <w:sz w:val="24"/>
                <w:szCs w:val="24"/>
                <w:lang w:val="en-GB"/>
              </w:rPr>
              <w:t>betterfuture</w:t>
            </w:r>
          </w:p>
          <w:p w14:paraId="351F941A" w14:textId="77777777" w:rsidR="00BC6F97" w:rsidRPr="00BC6F97" w:rsidRDefault="00BC6F97" w:rsidP="00BC6F9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C6F97">
              <w:rPr>
                <w:b/>
                <w:bCs/>
                <w:sz w:val="24"/>
                <w:szCs w:val="24"/>
                <w:lang w:val="en-US"/>
              </w:rPr>
              <w:t xml:space="preserve">How can young </w:t>
            </w:r>
            <w:proofErr w:type="gramStart"/>
            <w:r w:rsidRPr="00BC6F97">
              <w:rPr>
                <w:b/>
                <w:bCs/>
                <w:sz w:val="24"/>
                <w:szCs w:val="24"/>
                <w:lang w:val="en-US"/>
              </w:rPr>
              <w:t>Kenyans</w:t>
            </w:r>
            <w:proofErr w:type="gramEnd"/>
          </w:p>
          <w:p w14:paraId="37F84988" w14:textId="607F642E" w:rsidR="00FA67BC" w:rsidRPr="006A3712" w:rsidRDefault="00BC6F97" w:rsidP="00BC6F9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C6F97">
              <w:rPr>
                <w:b/>
                <w:bCs/>
                <w:sz w:val="24"/>
                <w:szCs w:val="24"/>
                <w:lang w:val="en-US"/>
              </w:rPr>
              <w:softHyphen/>
            </w: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  <w:r w:rsidRPr="00BC6F97">
              <w:rPr>
                <w:b/>
                <w:bCs/>
                <w:sz w:val="24"/>
                <w:szCs w:val="24"/>
                <w:lang w:val="en-US"/>
              </w:rPr>
              <w:t xml:space="preserve">ind a brighter </w:t>
            </w:r>
            <w:r w:rsidRPr="00BC6F97">
              <w:rPr>
                <w:b/>
                <w:bCs/>
                <w:sz w:val="24"/>
                <w:szCs w:val="24"/>
                <w:lang w:val="en-US"/>
              </w:rPr>
              <w:softHyphen/>
            </w:r>
            <w:r w:rsidR="004F52C7">
              <w:rPr>
                <w:b/>
                <w:bCs/>
                <w:sz w:val="24"/>
                <w:szCs w:val="24"/>
                <w:lang w:val="en-US"/>
              </w:rPr>
              <w:t>f</w:t>
            </w:r>
            <w:r w:rsidRPr="00BC6F97">
              <w:rPr>
                <w:b/>
                <w:bCs/>
                <w:sz w:val="24"/>
                <w:szCs w:val="24"/>
                <w:lang w:val="en-US"/>
              </w:rPr>
              <w:t>uture?</w:t>
            </w:r>
          </w:p>
          <w:p w14:paraId="5B1B282F" w14:textId="77777777" w:rsidR="00FA67BC" w:rsidRPr="006A3712" w:rsidRDefault="00FA67BC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FC2582E" w14:textId="4DDFEC90" w:rsidR="00BE7F18" w:rsidRPr="006A3712" w:rsidRDefault="00BE7F18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4DBDAD2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93CC618" w14:textId="77777777" w:rsidR="00FA67BC" w:rsidRPr="00E078AA" w:rsidRDefault="00FA67BC">
            <w:pPr>
              <w:rPr>
                <w:lang w:val="en-US"/>
              </w:rPr>
            </w:pPr>
          </w:p>
        </w:tc>
      </w:tr>
    </w:tbl>
    <w:p w14:paraId="369FCE18" w14:textId="77777777" w:rsidR="008F1B56" w:rsidRPr="00E078AA" w:rsidRDefault="008F1B56" w:rsidP="00BE7F18">
      <w:pPr>
        <w:rPr>
          <w:lang w:val="en-US"/>
        </w:rPr>
      </w:pPr>
    </w:p>
    <w:sectPr w:rsidR="008F1B56" w:rsidRPr="00E078AA" w:rsidSect="00497F35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88A71" w14:textId="77777777" w:rsidR="00570A53" w:rsidRDefault="00570A53" w:rsidP="001B5A24">
      <w:pPr>
        <w:spacing w:after="0" w:line="240" w:lineRule="auto"/>
      </w:pPr>
      <w:r>
        <w:separator/>
      </w:r>
    </w:p>
  </w:endnote>
  <w:endnote w:type="continuationSeparator" w:id="0">
    <w:p w14:paraId="3E3D873D" w14:textId="77777777" w:rsidR="00570A53" w:rsidRDefault="00570A53" w:rsidP="001B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bCond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EB5C0" w14:textId="77777777" w:rsidR="00570A53" w:rsidRDefault="00570A53" w:rsidP="001B5A24">
      <w:pPr>
        <w:spacing w:after="0" w:line="240" w:lineRule="auto"/>
      </w:pPr>
      <w:r>
        <w:separator/>
      </w:r>
    </w:p>
  </w:footnote>
  <w:footnote w:type="continuationSeparator" w:id="0">
    <w:p w14:paraId="68561BA2" w14:textId="77777777" w:rsidR="00570A53" w:rsidRDefault="00570A53" w:rsidP="001B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384C" w14:textId="38258991" w:rsidR="001B5A24" w:rsidRPr="00EF0FAF" w:rsidRDefault="00EF0FAF" w:rsidP="00EF0FAF">
    <w:pPr>
      <w:pStyle w:val="Titre1"/>
    </w:pPr>
    <w:r w:rsidRPr="0050296C">
      <w:t xml:space="preserve">UNIT </w:t>
    </w:r>
    <w:r w:rsidR="00382E3B">
      <w:t>8</w:t>
    </w:r>
    <w:r w:rsidRPr="0050296C">
      <w:t xml:space="preserve"> – FICHE RECAP </w:t>
    </w:r>
    <w:r w:rsidRPr="0050296C">
      <w:rPr>
        <w:sz w:val="24"/>
        <w:szCs w:val="24"/>
      </w:rPr>
      <w:t xml:space="preserve">p. </w:t>
    </w:r>
    <w:r w:rsidR="00165305">
      <w:rPr>
        <w:sz w:val="24"/>
        <w:szCs w:val="24"/>
      </w:rPr>
      <w:t>9</w:t>
    </w:r>
    <w:r w:rsidRPr="0050296C">
      <w:rPr>
        <w:sz w:val="24"/>
        <w:szCs w:val="24"/>
      </w:rPr>
      <w:t xml:space="preserve">3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00"/>
    <w:rsid w:val="000A5980"/>
    <w:rsid w:val="00102EC7"/>
    <w:rsid w:val="00105DF4"/>
    <w:rsid w:val="00111B01"/>
    <w:rsid w:val="00117365"/>
    <w:rsid w:val="001223E2"/>
    <w:rsid w:val="00124371"/>
    <w:rsid w:val="00144519"/>
    <w:rsid w:val="00165305"/>
    <w:rsid w:val="001B5A24"/>
    <w:rsid w:val="00382E3B"/>
    <w:rsid w:val="00431774"/>
    <w:rsid w:val="00447CEB"/>
    <w:rsid w:val="004702CC"/>
    <w:rsid w:val="00475338"/>
    <w:rsid w:val="00482108"/>
    <w:rsid w:val="00497F35"/>
    <w:rsid w:val="004D2453"/>
    <w:rsid w:val="004F52C7"/>
    <w:rsid w:val="0050296C"/>
    <w:rsid w:val="00570A53"/>
    <w:rsid w:val="0058075F"/>
    <w:rsid w:val="006A3712"/>
    <w:rsid w:val="00751289"/>
    <w:rsid w:val="00870126"/>
    <w:rsid w:val="008E3A37"/>
    <w:rsid w:val="008F1B56"/>
    <w:rsid w:val="00943F9B"/>
    <w:rsid w:val="009A5181"/>
    <w:rsid w:val="009E1B5A"/>
    <w:rsid w:val="00A265C9"/>
    <w:rsid w:val="00AA759B"/>
    <w:rsid w:val="00AD767E"/>
    <w:rsid w:val="00AF3C20"/>
    <w:rsid w:val="00B06E55"/>
    <w:rsid w:val="00B165ED"/>
    <w:rsid w:val="00B17006"/>
    <w:rsid w:val="00B76E7F"/>
    <w:rsid w:val="00BA7BB6"/>
    <w:rsid w:val="00BC6F97"/>
    <w:rsid w:val="00BE7F18"/>
    <w:rsid w:val="00C46A02"/>
    <w:rsid w:val="00C8658C"/>
    <w:rsid w:val="00C950C5"/>
    <w:rsid w:val="00CB1F00"/>
    <w:rsid w:val="00CE0B9C"/>
    <w:rsid w:val="00CE1E0F"/>
    <w:rsid w:val="00CE426E"/>
    <w:rsid w:val="00D35660"/>
    <w:rsid w:val="00D5658B"/>
    <w:rsid w:val="00D6526E"/>
    <w:rsid w:val="00D75823"/>
    <w:rsid w:val="00E078AA"/>
    <w:rsid w:val="00E3663C"/>
    <w:rsid w:val="00E50F58"/>
    <w:rsid w:val="00E60F38"/>
    <w:rsid w:val="00E83622"/>
    <w:rsid w:val="00E840BC"/>
    <w:rsid w:val="00EA7C0E"/>
    <w:rsid w:val="00EC1C13"/>
    <w:rsid w:val="00EF0FAF"/>
    <w:rsid w:val="00F350B0"/>
    <w:rsid w:val="00FA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D0B50"/>
  <w15:chartTrackingRefBased/>
  <w15:docId w15:val="{302FA29D-704D-4312-89D3-9DAA2FB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F00"/>
    <w:pPr>
      <w:suppressAutoHyphens/>
    </w:pPr>
    <w:rPr>
      <w:rFonts w:ascii="Calibri" w:eastAsia="Calibri" w:hAnsi="Calibri" w:cs="Tahoma"/>
    </w:rPr>
  </w:style>
  <w:style w:type="paragraph" w:styleId="Titre1">
    <w:name w:val="heading 1"/>
    <w:basedOn w:val="Normal"/>
    <w:next w:val="Normal"/>
    <w:link w:val="Titre1Car"/>
    <w:uiPriority w:val="9"/>
    <w:qFormat/>
    <w:rsid w:val="00CB1F00"/>
    <w:pPr>
      <w:shd w:val="clear" w:color="auto" w:fill="BC7CB5"/>
      <w:spacing w:after="0"/>
      <w:outlineLvl w:val="0"/>
    </w:pPr>
    <w:rPr>
      <w:rFonts w:ascii="Typo Oval" w:hAnsi="Typo Oval"/>
      <w:color w:val="FFFFFF" w:themeColor="background1"/>
      <w:sz w:val="48"/>
      <w:szCs w:val="4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1F00"/>
    <w:rPr>
      <w:rFonts w:ascii="Typo Oval" w:eastAsia="Calibri" w:hAnsi="Typo Oval" w:cs="Tahoma"/>
      <w:color w:val="FFFFFF" w:themeColor="background1"/>
      <w:sz w:val="48"/>
      <w:szCs w:val="48"/>
      <w:shd w:val="clear" w:color="auto" w:fill="BC7CB5"/>
      <w:lang w:val="en-US"/>
    </w:rPr>
  </w:style>
  <w:style w:type="paragraph" w:styleId="Sansinterligne">
    <w:name w:val="No Spacing"/>
    <w:qFormat/>
    <w:rsid w:val="00CB1F00"/>
    <w:pPr>
      <w:suppressAutoHyphens/>
      <w:spacing w:after="0" w:line="240" w:lineRule="auto"/>
    </w:pPr>
    <w:rPr>
      <w:rFonts w:ascii="Calibri" w:eastAsia="Calibri" w:hAnsi="Calibri" w:cs="Tahoma"/>
    </w:rPr>
  </w:style>
  <w:style w:type="paragraph" w:customStyle="1" w:styleId="Contenudetableau">
    <w:name w:val="Contenu de tableau"/>
    <w:basedOn w:val="Normal"/>
    <w:qFormat/>
    <w:rsid w:val="00CB1F00"/>
    <w:pPr>
      <w:widowControl w:val="0"/>
      <w:suppressLineNumbers/>
    </w:pPr>
  </w:style>
  <w:style w:type="table" w:styleId="Grilledutableau">
    <w:name w:val="Table Grid"/>
    <w:basedOn w:val="TableauNormal"/>
    <w:uiPriority w:val="39"/>
    <w:rsid w:val="00C8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05D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05DF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05DF4"/>
    <w:rPr>
      <w:rFonts w:ascii="Calibri" w:eastAsia="Calibri" w:hAnsi="Calibri" w:cs="Tahom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5D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5DF4"/>
    <w:rPr>
      <w:rFonts w:ascii="Calibri" w:eastAsia="Calibri" w:hAnsi="Calibri" w:cs="Tahom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DF4"/>
    <w:rPr>
      <w:rFonts w:ascii="Segoe UI" w:eastAsia="Calibri" w:hAnsi="Segoe UI" w:cs="Segoe UI"/>
      <w:sz w:val="18"/>
      <w:szCs w:val="18"/>
    </w:rPr>
  </w:style>
  <w:style w:type="character" w:customStyle="1" w:styleId="cf01">
    <w:name w:val="cf01"/>
    <w:basedOn w:val="Policepardfaut"/>
    <w:rsid w:val="00FA67BC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5A24"/>
    <w:rPr>
      <w:rFonts w:ascii="Calibri" w:eastAsia="Calibri" w:hAnsi="Calibri" w:cs="Tahoma"/>
    </w:rPr>
  </w:style>
  <w:style w:type="paragraph" w:styleId="Pieddepage">
    <w:name w:val="footer"/>
    <w:basedOn w:val="Normal"/>
    <w:link w:val="Pieddepag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5A24"/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D94FB6-3D3F-4107-B836-2266080FFC25}"/>
</file>

<file path=customXml/itemProps2.xml><?xml version="1.0" encoding="utf-8"?>
<ds:datastoreItem xmlns:ds="http://schemas.openxmlformats.org/officeDocument/2006/customXml" ds:itemID="{A6343FC8-C76C-47DA-9D6C-D76A5B267631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3.xml><?xml version="1.0" encoding="utf-8"?>
<ds:datastoreItem xmlns:ds="http://schemas.openxmlformats.org/officeDocument/2006/customXml" ds:itemID="{6665BE7E-FD09-4078-BC25-918DDD1B5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COQUIDE ELISABETH</cp:lastModifiedBy>
  <cp:revision>13</cp:revision>
  <dcterms:created xsi:type="dcterms:W3CDTF">2023-03-22T12:22:00Z</dcterms:created>
  <dcterms:modified xsi:type="dcterms:W3CDTF">2023-06-20T10:05:00Z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