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67DE" w14:textId="77777777" w:rsidR="00C55857" w:rsidRDefault="00C55857" w:rsidP="00C55857">
      <w:pPr>
        <w:shd w:val="clear" w:color="auto" w:fill="DEEAF6" w:themeFill="accent5" w:themeFillTint="33"/>
        <w:jc w:val="center"/>
        <w:rPr>
          <w:rFonts w:ascii="Verdana" w:hAnsi="Verdana" w:cstheme="minorHAnsi"/>
          <w:b/>
          <w:bCs/>
          <w:color w:val="4472C4" w:themeColor="accent1"/>
          <w:sz w:val="28"/>
          <w:szCs w:val="28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 xml:space="preserve">JE RÉVISE LE CHAPITRE </w:t>
      </w:r>
      <w:r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18</w:t>
      </w:r>
    </w:p>
    <w:p w14:paraId="699E39C5" w14:textId="750B7382" w:rsidR="00C55857" w:rsidRPr="004C79D2" w:rsidRDefault="00C55857" w:rsidP="00C55857">
      <w:pPr>
        <w:shd w:val="clear" w:color="auto" w:fill="DEEAF6" w:themeFill="accent5" w:themeFillTint="33"/>
        <w:jc w:val="center"/>
        <w:rPr>
          <w:rFonts w:ascii="Verdana" w:hAnsi="Verdana" w:cstheme="minorHAnsi"/>
          <w:b/>
          <w:bCs/>
          <w:color w:val="4472C4" w:themeColor="accent1"/>
          <w:sz w:val="28"/>
          <w:szCs w:val="28"/>
        </w:rPr>
      </w:pPr>
      <w:r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Être solidaire et protéger</w:t>
      </w:r>
    </w:p>
    <w:p w14:paraId="761B1B12" w14:textId="77777777" w:rsidR="00C55857" w:rsidRDefault="00C55857" w:rsidP="00C55857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08EA7FF2" w14:textId="77777777" w:rsidR="00C55857" w:rsidRPr="003468D3" w:rsidRDefault="00C55857" w:rsidP="00C55857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73B2AE0" w14:textId="7CBA8254" w:rsidR="00C55857" w:rsidRPr="004C79D2" w:rsidRDefault="00C55857" w:rsidP="00C55857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1. Je connais le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 vocabulaire du chapitre</w:t>
      </w:r>
    </w:p>
    <w:p w14:paraId="23E8A38D" w14:textId="77777777" w:rsidR="00C55857" w:rsidRDefault="00C55857" w:rsidP="00C55857">
      <w:pPr>
        <w:rPr>
          <w:rFonts w:ascii="Verdana" w:hAnsi="Verdana"/>
          <w:color w:val="000000" w:themeColor="text1"/>
          <w:sz w:val="22"/>
          <w:szCs w:val="22"/>
        </w:rPr>
      </w:pPr>
    </w:p>
    <w:p w14:paraId="65699449" w14:textId="77777777" w:rsidR="00C55857" w:rsidRPr="00C55857" w:rsidRDefault="00C55857" w:rsidP="00C55857">
      <w:pPr>
        <w:spacing w:before="120"/>
        <w:rPr>
          <w:rFonts w:ascii="Verdana" w:hAnsi="Verdana" w:cstheme="minorHAnsi"/>
          <w:b/>
          <w:bCs/>
          <w:sz w:val="22"/>
          <w:szCs w:val="22"/>
        </w:rPr>
      </w:pPr>
      <w:r w:rsidRPr="00C55857">
        <w:rPr>
          <w:rFonts w:ascii="Verdana" w:hAnsi="Verdana" w:cstheme="minorHAnsi"/>
          <w:b/>
          <w:bCs/>
          <w:sz w:val="22"/>
          <w:szCs w:val="22"/>
        </w:rPr>
        <w:t>● Reliez chaque mot à sa définition.</w:t>
      </w:r>
    </w:p>
    <w:p w14:paraId="1E6A9E19" w14:textId="77777777" w:rsidR="00C55857" w:rsidRPr="00C55857" w:rsidRDefault="00C55857" w:rsidP="00C55857">
      <w:pPr>
        <w:spacing w:before="120"/>
        <w:rPr>
          <w:rFonts w:ascii="Verdana" w:hAnsi="Verdana" w:cstheme="minorHAnsi"/>
          <w:sz w:val="22"/>
          <w:szCs w:val="22"/>
        </w:rPr>
      </w:pPr>
    </w:p>
    <w:p w14:paraId="7B3FD5EF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>1.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Association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Cs w:val="0"/>
          <w:sz w:val="22"/>
          <w:szCs w:val="22"/>
        </w:rPr>
        <w:t>a.</w:t>
      </w:r>
      <w:r w:rsidRPr="00C55857">
        <w:rPr>
          <w:rFonts w:ascii="Verdana" w:hAnsi="Verdana" w:cstheme="minorHAnsi"/>
          <w:b w:val="0"/>
          <w:sz w:val="22"/>
          <w:szCs w:val="22"/>
        </w:rPr>
        <w:t xml:space="preserve"> Ensemble des moyens mis en œuvre pour protéger les citoyens.</w:t>
      </w:r>
    </w:p>
    <w:p w14:paraId="5AFF1C25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</w:p>
    <w:p w14:paraId="07E7AE0E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16"/>
          <w:szCs w:val="16"/>
        </w:rPr>
      </w:pPr>
      <w:r w:rsidRPr="00C55857">
        <w:rPr>
          <w:rFonts w:ascii="Verdana" w:hAnsi="Verdana" w:cstheme="minorHAnsi"/>
          <w:sz w:val="22"/>
          <w:szCs w:val="22"/>
        </w:rPr>
        <w:t>2.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Collectivités territoriales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sz w:val="22"/>
          <w:szCs w:val="22"/>
        </w:rPr>
        <w:t xml:space="preserve">b.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>Événements qui entraînent une diminution des revenus et/ou une hausse des dépenses.</w:t>
      </w:r>
    </w:p>
    <w:p w14:paraId="5E0D172A" w14:textId="77777777" w:rsidR="00C55857" w:rsidRPr="00C55857" w:rsidRDefault="00C55857" w:rsidP="00C55857">
      <w:pPr>
        <w:pStyle w:val="Titre2"/>
        <w:spacing w:before="0" w:beforeAutospacing="0" w:after="0" w:afterAutospacing="0"/>
        <w:jc w:val="both"/>
        <w:rPr>
          <w:rFonts w:ascii="Verdana" w:hAnsi="Verdana" w:cstheme="minorHAnsi"/>
          <w:sz w:val="22"/>
          <w:szCs w:val="22"/>
        </w:rPr>
      </w:pPr>
    </w:p>
    <w:p w14:paraId="373E9C6C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16"/>
          <w:szCs w:val="16"/>
        </w:rPr>
      </w:pPr>
      <w:r w:rsidRPr="00C55857">
        <w:rPr>
          <w:rFonts w:ascii="Verdana" w:hAnsi="Verdana" w:cstheme="minorHAnsi"/>
          <w:sz w:val="22"/>
          <w:szCs w:val="22"/>
        </w:rPr>
        <w:t>3.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Fraternité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sz w:val="22"/>
          <w:szCs w:val="22"/>
        </w:rPr>
        <w:t>c.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Système de protection qui couvre les Français contre les risques de la vie. </w:t>
      </w:r>
    </w:p>
    <w:p w14:paraId="78039FDE" w14:textId="77777777" w:rsidR="00C55857" w:rsidRPr="00C55857" w:rsidRDefault="00C55857" w:rsidP="00C55857">
      <w:pPr>
        <w:pStyle w:val="Titre2"/>
        <w:spacing w:before="0" w:beforeAutospacing="0" w:after="0" w:afterAutospacing="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</w:p>
    <w:p w14:paraId="3E18F02D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>4.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Risques sociaux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Cs w:val="0"/>
          <w:sz w:val="22"/>
          <w:szCs w:val="22"/>
        </w:rPr>
        <w:t>d.</w:t>
      </w:r>
      <w:r w:rsidRPr="00C55857">
        <w:rPr>
          <w:rFonts w:ascii="Verdana" w:hAnsi="Verdana" w:cstheme="minorHAnsi"/>
          <w:b w:val="0"/>
          <w:sz w:val="22"/>
          <w:szCs w:val="22"/>
        </w:rPr>
        <w:t xml:space="preserve">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>Une des valeurs de la devise de la République française, le devoir de chacun de venir en aide aux autres.</w:t>
      </w:r>
    </w:p>
    <w:p w14:paraId="5DC2B0CF" w14:textId="77777777" w:rsidR="00C55857" w:rsidRPr="00C55857" w:rsidRDefault="00C55857" w:rsidP="00C55857">
      <w:pPr>
        <w:pStyle w:val="Titre2"/>
        <w:spacing w:before="0" w:beforeAutospacing="0" w:after="0" w:afterAutospacing="0"/>
        <w:jc w:val="both"/>
        <w:rPr>
          <w:rFonts w:ascii="Verdana" w:hAnsi="Verdana" w:cstheme="minorHAnsi"/>
          <w:sz w:val="22"/>
          <w:szCs w:val="22"/>
        </w:rPr>
      </w:pPr>
    </w:p>
    <w:p w14:paraId="1105D376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>5.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Sécurité civile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Cs w:val="0"/>
          <w:sz w:val="22"/>
          <w:szCs w:val="22"/>
        </w:rPr>
        <w:t>e.</w:t>
      </w:r>
      <w:r w:rsidRPr="00C55857">
        <w:rPr>
          <w:rFonts w:ascii="Verdana" w:hAnsi="Verdana" w:cstheme="minorHAnsi"/>
          <w:b w:val="0"/>
          <w:sz w:val="22"/>
          <w:szCs w:val="22"/>
        </w:rPr>
        <w:t xml:space="preserve">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Groupe de personnes réunies autour d’un projet commun et d’activités diverses sans contrepartie financière. </w:t>
      </w:r>
    </w:p>
    <w:p w14:paraId="278E1CAD" w14:textId="77777777" w:rsidR="00C55857" w:rsidRPr="00C55857" w:rsidRDefault="00C55857" w:rsidP="00C55857">
      <w:pPr>
        <w:pStyle w:val="Titre2"/>
        <w:spacing w:before="0" w:beforeAutospacing="0" w:after="0" w:afterAutospacing="0"/>
        <w:ind w:left="3540" w:hanging="354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</w:p>
    <w:p w14:paraId="11EEE547" w14:textId="77777777" w:rsidR="00C55857" w:rsidRPr="00C55857" w:rsidRDefault="00C55857" w:rsidP="00C55857">
      <w:pPr>
        <w:pStyle w:val="Titre2"/>
        <w:spacing w:before="0" w:beforeAutospacing="0" w:after="0" w:afterAutospacing="0"/>
        <w:jc w:val="both"/>
        <w:rPr>
          <w:rFonts w:ascii="Verdana" w:hAnsi="Verdana" w:cstheme="minorHAnsi"/>
          <w:b w:val="0"/>
          <w:bCs w:val="0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>6.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 Sécurité sociale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ab/>
      </w:r>
      <w:r w:rsidRPr="00C55857">
        <w:rPr>
          <w:rFonts w:ascii="Verdana" w:hAnsi="Verdana" w:cstheme="minorHAnsi"/>
          <w:bCs w:val="0"/>
          <w:sz w:val="22"/>
          <w:szCs w:val="22"/>
        </w:rPr>
        <w:t>f.</w:t>
      </w:r>
      <w:r w:rsidRPr="00C55857">
        <w:rPr>
          <w:rFonts w:ascii="Verdana" w:hAnsi="Verdana" w:cstheme="minorHAnsi"/>
          <w:b w:val="0"/>
          <w:sz w:val="22"/>
          <w:szCs w:val="22"/>
        </w:rPr>
        <w:t xml:space="preserve"> </w:t>
      </w:r>
      <w:r w:rsidRPr="00C55857">
        <w:rPr>
          <w:rFonts w:ascii="Verdana" w:hAnsi="Verdana" w:cstheme="minorHAnsi"/>
          <w:b w:val="0"/>
          <w:bCs w:val="0"/>
          <w:sz w:val="22"/>
          <w:szCs w:val="22"/>
        </w:rPr>
        <w:t xml:space="preserve">Une commune, un département ou une région. </w:t>
      </w:r>
    </w:p>
    <w:p w14:paraId="14DE92C3" w14:textId="77777777" w:rsidR="00C55857" w:rsidRDefault="00C55857" w:rsidP="00C55857">
      <w:pPr>
        <w:pStyle w:val="Standard"/>
        <w:spacing w:after="120"/>
        <w:rPr>
          <w:rFonts w:ascii="Verdana" w:hAnsi="Verdana" w:cstheme="minorHAnsi"/>
          <w:b/>
          <w:bCs/>
          <w:iCs/>
          <w:color w:val="4472C4" w:themeColor="accent1"/>
          <w:sz w:val="22"/>
          <w:szCs w:val="22"/>
        </w:rPr>
      </w:pPr>
    </w:p>
    <w:p w14:paraId="5056159C" w14:textId="77777777" w:rsidR="00C55857" w:rsidRPr="00C55857" w:rsidRDefault="00C55857" w:rsidP="00C55857">
      <w:pPr>
        <w:pStyle w:val="Standard"/>
        <w:spacing w:after="120"/>
        <w:rPr>
          <w:rFonts w:ascii="Verdana" w:hAnsi="Verdana" w:cstheme="minorHAnsi"/>
          <w:b/>
          <w:bCs/>
          <w:iCs/>
          <w:color w:val="4472C4" w:themeColor="accent1"/>
          <w:sz w:val="22"/>
          <w:szCs w:val="22"/>
        </w:rPr>
      </w:pPr>
    </w:p>
    <w:p w14:paraId="417015E0" w14:textId="0B5C3172" w:rsidR="00C55857" w:rsidRPr="00C55857" w:rsidRDefault="00C55857" w:rsidP="00C55857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2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. Je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maîtrise les sigles du chapitre</w:t>
      </w:r>
    </w:p>
    <w:p w14:paraId="73AA7DB1" w14:textId="77777777" w:rsidR="00C55857" w:rsidRDefault="00C55857" w:rsidP="00C55857">
      <w:pPr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</w:p>
    <w:p w14:paraId="1B58CA9F" w14:textId="0744C0F0" w:rsidR="00C55857" w:rsidRDefault="00C55857" w:rsidP="00C55857">
      <w:pPr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  <w:r w:rsidRPr="00C55857">
        <w:rPr>
          <w:rFonts w:ascii="Verdana" w:hAnsi="Verdana" w:cstheme="minorHAnsi"/>
          <w:b/>
          <w:bCs/>
          <w:sz w:val="22"/>
          <w:szCs w:val="22"/>
        </w:rPr>
        <w:t>● Donnez la signification de chaque initiale des sigles.</w:t>
      </w:r>
    </w:p>
    <w:p w14:paraId="4814DE94" w14:textId="77777777" w:rsidR="00C55857" w:rsidRPr="00C55857" w:rsidRDefault="00C55857" w:rsidP="00C55857">
      <w:pPr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</w:p>
    <w:p w14:paraId="3861E7AA" w14:textId="77777777" w:rsidR="00C55857" w:rsidRPr="00C55857" w:rsidRDefault="00C55857" w:rsidP="00C55857">
      <w:pPr>
        <w:pStyle w:val="Titre2"/>
        <w:spacing w:before="0" w:beforeAutospacing="0" w:after="0" w:afterAutospacing="0" w:line="480" w:lineRule="auto"/>
        <w:jc w:val="both"/>
        <w:rPr>
          <w:rFonts w:ascii="Verdana" w:hAnsi="Verdana" w:cstheme="minorHAnsi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>1.</w:t>
      </w:r>
      <w:r w:rsidRPr="00C55857">
        <w:rPr>
          <w:rFonts w:ascii="Verdana" w:hAnsi="Verdana" w:cstheme="minorHAnsi"/>
          <w:b w:val="0"/>
          <w:sz w:val="22"/>
          <w:szCs w:val="22"/>
        </w:rPr>
        <w:t xml:space="preserve"> G ……………………………… Q………………………………</w:t>
      </w:r>
      <w:r w:rsidRPr="00C55857">
        <w:rPr>
          <w:rFonts w:ascii="Verdana" w:hAnsi="Verdana" w:cstheme="minorHAnsi"/>
          <w:b w:val="0"/>
          <w:sz w:val="22"/>
          <w:szCs w:val="22"/>
        </w:rPr>
        <w:tab/>
        <w:t>S …………………………</w:t>
      </w:r>
    </w:p>
    <w:p w14:paraId="1F013D8D" w14:textId="77777777" w:rsidR="00C55857" w:rsidRPr="00C55857" w:rsidRDefault="00C55857" w:rsidP="00C55857">
      <w:pPr>
        <w:pStyle w:val="Titre2"/>
        <w:spacing w:before="0" w:beforeAutospacing="0" w:after="0" w:afterAutospacing="0" w:line="480" w:lineRule="auto"/>
        <w:jc w:val="both"/>
        <w:rPr>
          <w:rFonts w:ascii="Verdana" w:hAnsi="Verdana" w:cstheme="minorHAnsi"/>
          <w:sz w:val="22"/>
          <w:szCs w:val="22"/>
        </w:rPr>
      </w:pPr>
      <w:r w:rsidRPr="00C55857">
        <w:rPr>
          <w:rFonts w:ascii="Verdana" w:hAnsi="Verdana" w:cstheme="minorHAnsi"/>
          <w:sz w:val="22"/>
          <w:szCs w:val="22"/>
        </w:rPr>
        <w:t xml:space="preserve">2. </w:t>
      </w:r>
      <w:r w:rsidRPr="00C55857">
        <w:rPr>
          <w:rFonts w:ascii="Verdana" w:hAnsi="Verdana" w:cstheme="minorHAnsi"/>
          <w:b w:val="0"/>
          <w:sz w:val="22"/>
          <w:szCs w:val="22"/>
        </w:rPr>
        <w:t>O ………………………………</w:t>
      </w:r>
      <w:r w:rsidRPr="00C55857">
        <w:rPr>
          <w:rFonts w:ascii="Verdana" w:hAnsi="Verdana" w:cstheme="minorHAnsi"/>
          <w:b w:val="0"/>
          <w:sz w:val="22"/>
          <w:szCs w:val="22"/>
        </w:rPr>
        <w:tab/>
        <w:t>D ………………………………</w:t>
      </w:r>
      <w:r w:rsidRPr="00C55857">
        <w:rPr>
          <w:rFonts w:ascii="Verdana" w:hAnsi="Verdana" w:cstheme="minorHAnsi"/>
          <w:b w:val="0"/>
          <w:sz w:val="22"/>
          <w:szCs w:val="22"/>
        </w:rPr>
        <w:tab/>
        <w:t>D ………………………………</w:t>
      </w:r>
    </w:p>
    <w:p w14:paraId="0DA30711" w14:textId="05BE5885" w:rsidR="00C55857" w:rsidRPr="00C55857" w:rsidRDefault="00C55857" w:rsidP="00C55857">
      <w:pPr>
        <w:pStyle w:val="Titre2"/>
        <w:spacing w:before="0" w:beforeAutospacing="0" w:after="0" w:afterAutospacing="0" w:line="480" w:lineRule="auto"/>
        <w:jc w:val="both"/>
        <w:rPr>
          <w:rFonts w:ascii="Verdana" w:hAnsi="Verdana" w:cstheme="minorHAnsi"/>
          <w:b w:val="0"/>
          <w:sz w:val="22"/>
          <w:szCs w:val="22"/>
          <w:u w:val="single"/>
        </w:rPr>
      </w:pPr>
      <w:r w:rsidRPr="00C55857">
        <w:rPr>
          <w:rFonts w:ascii="Verdana" w:hAnsi="Verdana" w:cstheme="minorHAnsi"/>
          <w:sz w:val="22"/>
          <w:szCs w:val="22"/>
        </w:rPr>
        <w:t>3.</w:t>
      </w:r>
      <w:r>
        <w:rPr>
          <w:rFonts w:ascii="Verdana" w:hAnsi="Verdana" w:cstheme="minorHAnsi"/>
          <w:b w:val="0"/>
          <w:sz w:val="22"/>
          <w:szCs w:val="22"/>
        </w:rPr>
        <w:t xml:space="preserve"> </w:t>
      </w:r>
      <w:r w:rsidRPr="00C55857">
        <w:rPr>
          <w:rFonts w:ascii="Verdana" w:hAnsi="Verdana" w:cstheme="minorHAnsi"/>
          <w:b w:val="0"/>
          <w:sz w:val="22"/>
          <w:szCs w:val="22"/>
        </w:rPr>
        <w:t>E ……………………………… H ……………………………… P ……………………… A ………………………… D …………………………</w:t>
      </w:r>
    </w:p>
    <w:p w14:paraId="033BAD13" w14:textId="77777777" w:rsidR="00C55857" w:rsidRPr="00C55857" w:rsidRDefault="00C55857" w:rsidP="00C55857">
      <w:pPr>
        <w:rPr>
          <w:rFonts w:ascii="Verdana" w:hAnsi="Verdana" w:cstheme="minorHAnsi"/>
          <w:color w:val="000000" w:themeColor="text1"/>
          <w:sz w:val="18"/>
          <w:szCs w:val="18"/>
        </w:rPr>
      </w:pPr>
      <w:r w:rsidRPr="00C55857">
        <w:rPr>
          <w:rFonts w:ascii="Verdana" w:hAnsi="Verdana" w:cstheme="minorHAnsi"/>
          <w:color w:val="000000" w:themeColor="text1"/>
          <w:sz w:val="18"/>
          <w:szCs w:val="18"/>
        </w:rPr>
        <w:br w:type="page"/>
      </w:r>
    </w:p>
    <w:p w14:paraId="236B61EF" w14:textId="5B5F1457" w:rsidR="00C55857" w:rsidRPr="004C79D2" w:rsidRDefault="00C55857" w:rsidP="00C55857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lastRenderedPageBreak/>
        <w:t>3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. </w:t>
      </w:r>
      <w:proofErr w:type="gramStart"/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Je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fais</w:t>
      </w:r>
      <w:proofErr w:type="gramEnd"/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 des recherches sur Internet sur deux exemples d’actions solidaires</w:t>
      </w:r>
    </w:p>
    <w:p w14:paraId="6998D1DC" w14:textId="77777777" w:rsidR="00C55857" w:rsidRDefault="00C55857" w:rsidP="00C55857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</w:p>
    <w:p w14:paraId="00D2151F" w14:textId="4AA0C7B2" w:rsidR="00C55857" w:rsidRPr="00C55857" w:rsidRDefault="00C55857" w:rsidP="00C55857">
      <w:pPr>
        <w:pStyle w:val="Standard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C55857">
        <w:rPr>
          <w:rFonts w:ascii="Verdana" w:hAnsi="Verdana" w:cstheme="minorHAnsi"/>
          <w:b/>
          <w:bCs/>
          <w:sz w:val="22"/>
          <w:szCs w:val="22"/>
        </w:rPr>
        <w:t xml:space="preserve">1. À l’aide d’un moteur de recherche, cherchez des informations sur ces deux associations pour les présenter en répondant aux questions suivantes : </w:t>
      </w:r>
    </w:p>
    <w:p w14:paraId="5591FA72" w14:textId="77777777" w:rsidR="00C55857" w:rsidRDefault="00C55857" w:rsidP="00C55857">
      <w:pPr>
        <w:pStyle w:val="Titre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Grilledutableau"/>
        <w:tblW w:w="9123" w:type="dxa"/>
        <w:tblInd w:w="5" w:type="dxa"/>
        <w:tblLook w:val="04A0" w:firstRow="1" w:lastRow="0" w:firstColumn="1" w:lastColumn="0" w:noHBand="0" w:noVBand="1"/>
      </w:tblPr>
      <w:tblGrid>
        <w:gridCol w:w="2263"/>
        <w:gridCol w:w="3402"/>
        <w:gridCol w:w="3458"/>
      </w:tblGrid>
      <w:tr w:rsidR="00C55857" w:rsidRPr="00C55857" w14:paraId="68ED035C" w14:textId="77777777" w:rsidTr="00AF57AC">
        <w:tc>
          <w:tcPr>
            <w:tcW w:w="2263" w:type="dxa"/>
            <w:tcBorders>
              <w:top w:val="nil"/>
              <w:left w:val="nil"/>
            </w:tcBorders>
          </w:tcPr>
          <w:p w14:paraId="5C41B8EF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1B0E2D76" w14:textId="77777777" w:rsidR="00C55857" w:rsidRDefault="00C55857" w:rsidP="00AF57AC">
            <w:pPr>
              <w:pStyle w:val="Titre2"/>
              <w:spacing w:before="120" w:beforeAutospacing="0" w:after="0" w:afterAutospacing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C55857">
              <w:rPr>
                <w:rFonts w:ascii="Verdana" w:hAnsi="Verdana" w:cstheme="minorHAnsi"/>
                <w:sz w:val="22"/>
                <w:szCs w:val="22"/>
              </w:rPr>
              <w:t xml:space="preserve">Opération </w:t>
            </w:r>
          </w:p>
          <w:p w14:paraId="60609AA3" w14:textId="1519D507" w:rsidR="00C55857" w:rsidRPr="00C55857" w:rsidRDefault="00C55857" w:rsidP="00AF57AC">
            <w:pPr>
              <w:pStyle w:val="Titre2"/>
              <w:spacing w:before="0" w:beforeAutospacing="0" w:after="120" w:afterAutospacing="0"/>
              <w:jc w:val="center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  <w:proofErr w:type="gramStart"/>
            <w:r w:rsidRPr="00C55857">
              <w:rPr>
                <w:rFonts w:ascii="Verdana" w:hAnsi="Verdana" w:cstheme="minorHAnsi"/>
                <w:sz w:val="22"/>
                <w:szCs w:val="22"/>
              </w:rPr>
              <w:t>pièces</w:t>
            </w:r>
            <w:proofErr w:type="gramEnd"/>
            <w:r w:rsidRPr="00C55857">
              <w:rPr>
                <w:rFonts w:ascii="Verdana" w:hAnsi="Verdana" w:cstheme="minorHAnsi"/>
                <w:sz w:val="22"/>
                <w:szCs w:val="22"/>
              </w:rPr>
              <w:t xml:space="preserve"> jaunes</w:t>
            </w:r>
          </w:p>
        </w:tc>
        <w:tc>
          <w:tcPr>
            <w:tcW w:w="3458" w:type="dxa"/>
            <w:shd w:val="clear" w:color="auto" w:fill="D9E2F3" w:themeFill="accent1" w:themeFillTint="33"/>
          </w:tcPr>
          <w:p w14:paraId="7DDACA5B" w14:textId="77777777" w:rsidR="00C55857" w:rsidRDefault="00C55857" w:rsidP="00AF57AC">
            <w:pPr>
              <w:pStyle w:val="Titre2"/>
              <w:spacing w:before="120" w:beforeAutospacing="0" w:after="0" w:afterAutospacing="0"/>
              <w:jc w:val="center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 w:rsidRPr="00C55857">
              <w:rPr>
                <w:rFonts w:ascii="Verdana" w:hAnsi="Verdana" w:cstheme="minorHAnsi"/>
                <w:bCs w:val="0"/>
                <w:sz w:val="22"/>
                <w:szCs w:val="22"/>
              </w:rPr>
              <w:t>Cadets</w:t>
            </w:r>
          </w:p>
          <w:p w14:paraId="75195C0B" w14:textId="3FB0D4A6" w:rsidR="00C55857" w:rsidRPr="00C55857" w:rsidRDefault="00C55857" w:rsidP="008B5838">
            <w:pPr>
              <w:pStyle w:val="Titre2"/>
              <w:spacing w:before="0" w:beforeAutospacing="0" w:after="0" w:afterAutospacing="0"/>
              <w:jc w:val="center"/>
              <w:rPr>
                <w:rFonts w:ascii="Verdana" w:hAnsi="Verdana" w:cstheme="minorHAnsi"/>
                <w:bCs w:val="0"/>
                <w:sz w:val="22"/>
                <w:szCs w:val="22"/>
              </w:rPr>
            </w:pPr>
            <w:proofErr w:type="gramStart"/>
            <w:r w:rsidRPr="00C55857">
              <w:rPr>
                <w:rFonts w:ascii="Verdana" w:hAnsi="Verdana" w:cstheme="minorHAnsi"/>
                <w:bCs w:val="0"/>
                <w:sz w:val="22"/>
                <w:szCs w:val="22"/>
              </w:rPr>
              <w:t>de</w:t>
            </w:r>
            <w:proofErr w:type="gramEnd"/>
            <w:r w:rsidRPr="00C55857">
              <w:rPr>
                <w:rFonts w:ascii="Verdana" w:hAnsi="Verdana" w:cstheme="minorHAnsi"/>
                <w:bCs w:val="0"/>
                <w:sz w:val="22"/>
                <w:szCs w:val="22"/>
              </w:rPr>
              <w:t xml:space="preserve"> la protection civile</w:t>
            </w:r>
          </w:p>
        </w:tc>
      </w:tr>
      <w:tr w:rsidR="00C55857" w:rsidRPr="00C55857" w14:paraId="666F2F73" w14:textId="77777777" w:rsidTr="00AF57AC">
        <w:tc>
          <w:tcPr>
            <w:tcW w:w="2263" w:type="dxa"/>
          </w:tcPr>
          <w:p w14:paraId="58AB2B5A" w14:textId="77777777" w:rsidR="00AF4E8F" w:rsidRDefault="00AF4E8F" w:rsidP="008B5838">
            <w:pPr>
              <w:rPr>
                <w:rFonts w:ascii="Verdana" w:hAnsi="Verdana"/>
                <w:sz w:val="22"/>
                <w:szCs w:val="22"/>
              </w:rPr>
            </w:pPr>
          </w:p>
          <w:p w14:paraId="67A6D9E1" w14:textId="7FD99161" w:rsidR="00C55857" w:rsidRPr="00C55857" w:rsidRDefault="00C55857" w:rsidP="008B5838">
            <w:pPr>
              <w:rPr>
                <w:rFonts w:ascii="Verdana" w:hAnsi="Verdana"/>
                <w:sz w:val="22"/>
                <w:szCs w:val="22"/>
              </w:rPr>
            </w:pPr>
            <w:r w:rsidRPr="00C55857">
              <w:rPr>
                <w:rFonts w:ascii="Verdana" w:hAnsi="Verdana"/>
                <w:sz w:val="22"/>
                <w:szCs w:val="22"/>
              </w:rPr>
              <w:t>Quand ? Date de création</w:t>
            </w:r>
          </w:p>
        </w:tc>
        <w:tc>
          <w:tcPr>
            <w:tcW w:w="3402" w:type="dxa"/>
          </w:tcPr>
          <w:p w14:paraId="5429BF38" w14:textId="77777777" w:rsidR="00AF4E8F" w:rsidRPr="00C55857" w:rsidRDefault="00AF4E8F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5E4FD056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36F86C7A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73665A1C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389BE38D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58" w:type="dxa"/>
          </w:tcPr>
          <w:p w14:paraId="4F7569F8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C55857" w:rsidRPr="00C55857" w14:paraId="0EEAB6BD" w14:textId="77777777" w:rsidTr="00AF57AC">
        <w:tc>
          <w:tcPr>
            <w:tcW w:w="2263" w:type="dxa"/>
          </w:tcPr>
          <w:p w14:paraId="6E1060A6" w14:textId="77777777" w:rsidR="00AF4E8F" w:rsidRDefault="00AF4E8F" w:rsidP="008B5838">
            <w:pPr>
              <w:rPr>
                <w:rFonts w:ascii="Verdana" w:hAnsi="Verdana"/>
                <w:sz w:val="22"/>
                <w:szCs w:val="22"/>
              </w:rPr>
            </w:pPr>
          </w:p>
          <w:p w14:paraId="3E18CB3F" w14:textId="39AAF1F0" w:rsidR="00C55857" w:rsidRDefault="00C55857" w:rsidP="008B5838">
            <w:pPr>
              <w:rPr>
                <w:rFonts w:ascii="Verdana" w:hAnsi="Verdana"/>
                <w:sz w:val="22"/>
                <w:szCs w:val="22"/>
              </w:rPr>
            </w:pPr>
            <w:r w:rsidRPr="00C55857">
              <w:rPr>
                <w:rFonts w:ascii="Verdana" w:hAnsi="Verdana"/>
                <w:sz w:val="22"/>
                <w:szCs w:val="22"/>
              </w:rPr>
              <w:t>Pour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55857">
              <w:rPr>
                <w:rFonts w:ascii="Verdana" w:hAnsi="Verdana"/>
                <w:sz w:val="22"/>
                <w:szCs w:val="22"/>
              </w:rPr>
              <w:t xml:space="preserve">quoi ? </w:t>
            </w:r>
          </w:p>
          <w:p w14:paraId="527C3F3E" w14:textId="7265952D" w:rsidR="00C55857" w:rsidRPr="00C55857" w:rsidRDefault="00C55857" w:rsidP="008B5838">
            <w:pPr>
              <w:rPr>
                <w:rFonts w:ascii="Verdana" w:hAnsi="Verdana"/>
                <w:sz w:val="22"/>
                <w:szCs w:val="22"/>
              </w:rPr>
            </w:pPr>
            <w:r w:rsidRPr="00C55857">
              <w:rPr>
                <w:rFonts w:ascii="Verdana" w:hAnsi="Verdana"/>
                <w:sz w:val="22"/>
                <w:szCs w:val="22"/>
              </w:rPr>
              <w:t xml:space="preserve">Pour qui ? </w:t>
            </w:r>
          </w:p>
          <w:p w14:paraId="03932005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4001E9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389613EC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70871B20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0A288507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4F840E52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58" w:type="dxa"/>
          </w:tcPr>
          <w:p w14:paraId="18264326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C55857" w:rsidRPr="00C55857" w14:paraId="1E7FF60B" w14:textId="77777777" w:rsidTr="00AF57AC">
        <w:tc>
          <w:tcPr>
            <w:tcW w:w="2263" w:type="dxa"/>
          </w:tcPr>
          <w:p w14:paraId="33F3059E" w14:textId="77777777" w:rsidR="00AF4E8F" w:rsidRDefault="00AF4E8F" w:rsidP="008B5838">
            <w:pPr>
              <w:rPr>
                <w:rFonts w:ascii="Verdana" w:hAnsi="Verdana"/>
                <w:sz w:val="22"/>
                <w:szCs w:val="22"/>
              </w:rPr>
            </w:pPr>
          </w:p>
          <w:p w14:paraId="43101336" w14:textId="05589FB1" w:rsidR="00C55857" w:rsidRDefault="00C55857" w:rsidP="008B5838">
            <w:pPr>
              <w:rPr>
                <w:rFonts w:ascii="Verdana" w:hAnsi="Verdana"/>
                <w:sz w:val="22"/>
                <w:szCs w:val="22"/>
              </w:rPr>
            </w:pPr>
            <w:r w:rsidRPr="00C55857">
              <w:rPr>
                <w:rFonts w:ascii="Verdana" w:hAnsi="Verdana"/>
                <w:sz w:val="22"/>
                <w:szCs w:val="22"/>
              </w:rPr>
              <w:t xml:space="preserve">Comment ? </w:t>
            </w:r>
          </w:p>
          <w:p w14:paraId="5D713166" w14:textId="5839F8F1" w:rsidR="00C55857" w:rsidRPr="00C55857" w:rsidRDefault="00C55857" w:rsidP="008B5838">
            <w:pPr>
              <w:rPr>
                <w:rFonts w:ascii="Verdana" w:hAnsi="Verdana"/>
                <w:sz w:val="22"/>
                <w:szCs w:val="22"/>
              </w:rPr>
            </w:pPr>
            <w:r w:rsidRPr="00C55857">
              <w:rPr>
                <w:rFonts w:ascii="Verdana" w:hAnsi="Verdana"/>
                <w:sz w:val="22"/>
                <w:szCs w:val="22"/>
              </w:rPr>
              <w:t>Les moyens</w:t>
            </w:r>
          </w:p>
          <w:p w14:paraId="5A80ED7F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3FA01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423ABC2C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6251CC95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77225FD8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7CC3DB00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00B580D2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  <w:p w14:paraId="4E1BA878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58" w:type="dxa"/>
          </w:tcPr>
          <w:p w14:paraId="161AD592" w14:textId="77777777" w:rsidR="00C55857" w:rsidRPr="00C55857" w:rsidRDefault="00C55857" w:rsidP="008B5838">
            <w:pPr>
              <w:pStyle w:val="Titre2"/>
              <w:spacing w:before="0" w:beforeAutospacing="0" w:after="0" w:afterAutospacing="0"/>
              <w:jc w:val="both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E38BEB3" w14:textId="77777777" w:rsidR="005C4F53" w:rsidRDefault="005C4F53"/>
    <w:sectPr w:rsidR="005C4F53" w:rsidSect="00C5585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CC1F" w14:textId="77777777" w:rsidR="00AF57AC" w:rsidRDefault="00AF57AC">
      <w:r>
        <w:separator/>
      </w:r>
    </w:p>
  </w:endnote>
  <w:endnote w:type="continuationSeparator" w:id="0">
    <w:p w14:paraId="259E8E48" w14:textId="77777777" w:rsidR="00AF57AC" w:rsidRDefault="00AF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4C6A206" w14:textId="77777777" w:rsidR="00C55857" w:rsidRDefault="00C55857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3429F44" w14:textId="77777777" w:rsidR="00C55857" w:rsidRDefault="00C55857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2025" w14:textId="77777777" w:rsidR="00C55857" w:rsidRPr="00177281" w:rsidRDefault="00C55857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50C6F3C2" wp14:editId="7B8242E6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48CD" w14:textId="77777777" w:rsidR="00AF57AC" w:rsidRDefault="00AF57AC">
      <w:r>
        <w:separator/>
      </w:r>
    </w:p>
  </w:footnote>
  <w:footnote w:type="continuationSeparator" w:id="0">
    <w:p w14:paraId="65EBBEC1" w14:textId="77777777" w:rsidR="00AF57AC" w:rsidRDefault="00AF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57"/>
    <w:rsid w:val="005C4F53"/>
    <w:rsid w:val="00AF4E8F"/>
    <w:rsid w:val="00AF57AC"/>
    <w:rsid w:val="00C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AED2"/>
  <w15:chartTrackingRefBased/>
  <w15:docId w15:val="{0F1381BB-901F-4B01-A5EB-DF11B8D8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57"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C558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5585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C5585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C55857"/>
  </w:style>
  <w:style w:type="table" w:styleId="Grilledutableau">
    <w:name w:val="Table Grid"/>
    <w:basedOn w:val="TableauNormal"/>
    <w:uiPriority w:val="59"/>
    <w:rsid w:val="00C5585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58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5585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bdef0-0862-4bc9-8ae1-8aa74d93ea48">
      <Terms xmlns="http://schemas.microsoft.com/office/infopath/2007/PartnerControls"/>
    </lcf76f155ced4ddcb4097134ff3c332f>
    <TaxCatchAll xmlns="0712efe7-30c0-4671-85e6-f0521d1b12d0" xsi:nil="true"/>
    <_Flow_SignoffStatus xmlns="e22bdef0-0862-4bc9-8ae1-8aa74d93ea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42A84-23B6-4B01-9EBF-B5B6DCFCBF0E}">
  <ds:schemaRefs>
    <ds:schemaRef ds:uri="http://schemas.microsoft.com/office/2006/metadata/properties"/>
    <ds:schemaRef ds:uri="http://schemas.microsoft.com/office/infopath/2007/PartnerControls"/>
    <ds:schemaRef ds:uri="e22bdef0-0862-4bc9-8ae1-8aa74d93ea48"/>
    <ds:schemaRef ds:uri="0712efe7-30c0-4671-85e6-f0521d1b12d0"/>
  </ds:schemaRefs>
</ds:datastoreItem>
</file>

<file path=customXml/itemProps2.xml><?xml version="1.0" encoding="utf-8"?>
<ds:datastoreItem xmlns:ds="http://schemas.openxmlformats.org/officeDocument/2006/customXml" ds:itemID="{BD9C15E5-E50D-4773-B329-4DFAB3C9F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03E8F-1971-4FBE-A9C2-30C4D5EB9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3</cp:revision>
  <dcterms:created xsi:type="dcterms:W3CDTF">2024-03-20T16:11:00Z</dcterms:created>
  <dcterms:modified xsi:type="dcterms:W3CDTF">2024-03-20T16:39:00Z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0x0101007DD74D7C8DBD084AAB4D6512AE17BF5B</vt:lpwstr>
  </property>
</Properties>
</file>