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73277" w14:textId="46CFAA13" w:rsidR="008E291D" w:rsidRDefault="0017193F">
      <w:r>
        <w:rPr>
          <w:noProof/>
        </w:rPr>
        <w:drawing>
          <wp:anchor distT="0" distB="0" distL="114300" distR="114300" simplePos="0" relativeHeight="251658240" behindDoc="0" locked="0" layoutInCell="1" allowOverlap="1" wp14:anchorId="5960D68F" wp14:editId="46A60695">
            <wp:simplePos x="0" y="0"/>
            <wp:positionH relativeFrom="page">
              <wp:align>left</wp:align>
            </wp:positionH>
            <wp:positionV relativeFrom="paragraph">
              <wp:posOffset>205105</wp:posOffset>
            </wp:positionV>
            <wp:extent cx="4657725" cy="3429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27524" w14:textId="051F1FF5" w:rsidR="00C8031D" w:rsidRDefault="00C8031D"/>
    <w:p w14:paraId="1619A398" w14:textId="0A0B4048" w:rsidR="0017193F" w:rsidRDefault="0017193F"/>
    <w:p w14:paraId="59A00B2A" w14:textId="77777777" w:rsidR="0017193F" w:rsidRDefault="0017193F"/>
    <w:p w14:paraId="6544ED9F" w14:textId="46920C11" w:rsidR="00671F35" w:rsidRDefault="0017193F" w:rsidP="0017193F">
      <w:pPr>
        <w:rPr>
          <w:rFonts w:ascii="Open Sans" w:hAnsi="Open Sans" w:cs="Open Sans"/>
          <w:sz w:val="20"/>
          <w:szCs w:val="20"/>
          <w:lang w:val="en-US"/>
        </w:rPr>
      </w:pPr>
      <w:r w:rsidRPr="0017193F"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  <w:t>1.</w:t>
      </w:r>
      <w:r w:rsidRPr="0017193F">
        <w:rPr>
          <w:rFonts w:ascii="Open Sans" w:hAnsi="Open Sans" w:cs="Open Sans"/>
          <w:color w:val="ED7D31" w:themeColor="accent2"/>
          <w:sz w:val="20"/>
          <w:szCs w:val="20"/>
          <w:lang w:val="en-US"/>
        </w:rPr>
        <w:t xml:space="preserve"> </w:t>
      </w:r>
      <w:r w:rsidR="00671F35" w:rsidRPr="0017193F">
        <w:rPr>
          <w:rFonts w:ascii="Open Sans" w:hAnsi="Open Sans" w:cs="Open Sans"/>
          <w:sz w:val="20"/>
          <w:szCs w:val="20"/>
          <w:lang w:val="en-US"/>
        </w:rPr>
        <w:t xml:space="preserve">Read the </w:t>
      </w:r>
      <w:r w:rsidR="00671F35" w:rsidRPr="0017193F">
        <w:rPr>
          <w:rFonts w:ascii="Open Sans" w:hAnsi="Open Sans" w:cs="Open Sans"/>
          <w:i/>
          <w:iCs/>
          <w:sz w:val="20"/>
          <w:szCs w:val="20"/>
          <w:lang w:val="en-US"/>
        </w:rPr>
        <w:t>Culture Tip</w:t>
      </w:r>
      <w:r w:rsidR="00671F35" w:rsidRPr="0017193F">
        <w:rPr>
          <w:rFonts w:ascii="Open Sans" w:hAnsi="Open Sans" w:cs="Open Sans"/>
          <w:sz w:val="20"/>
          <w:szCs w:val="20"/>
          <w:lang w:val="en-US"/>
        </w:rPr>
        <w:t xml:space="preserve"> and match the numbers with their meaning</w:t>
      </w:r>
      <w:r>
        <w:rPr>
          <w:rFonts w:ascii="Open Sans" w:hAnsi="Open Sans" w:cs="Open Sans"/>
          <w:sz w:val="20"/>
          <w:szCs w:val="20"/>
          <w:lang w:val="en-US"/>
        </w:rPr>
        <w:t xml:space="preserve">. </w:t>
      </w:r>
    </w:p>
    <w:p w14:paraId="6BE5C084" w14:textId="77777777" w:rsidR="0017193F" w:rsidRDefault="0017193F" w:rsidP="0017193F">
      <w:pPr>
        <w:rPr>
          <w:rFonts w:ascii="Open Sans" w:hAnsi="Open Sans" w:cs="Open Sans"/>
          <w:sz w:val="20"/>
          <w:szCs w:val="20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17193F" w:rsidRPr="00B43E50" w14:paraId="1A451900" w14:textId="77777777" w:rsidTr="0017193F">
        <w:trPr>
          <w:trHeight w:val="557"/>
        </w:trPr>
        <w:tc>
          <w:tcPr>
            <w:tcW w:w="3018" w:type="dxa"/>
            <w:vAlign w:val="bottom"/>
          </w:tcPr>
          <w:p w14:paraId="5C6F9303" w14:textId="0CCCABC9" w:rsidR="0017193F" w:rsidRDefault="0017193F" w:rsidP="0017193F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1910 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sym w:font="Wingdings 2" w:char="F099"/>
            </w:r>
          </w:p>
        </w:tc>
        <w:tc>
          <w:tcPr>
            <w:tcW w:w="3019" w:type="dxa"/>
          </w:tcPr>
          <w:p w14:paraId="3F67BEB8" w14:textId="77777777" w:rsidR="0017193F" w:rsidRDefault="0017193F" w:rsidP="0017193F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vAlign w:val="bottom"/>
          </w:tcPr>
          <w:p w14:paraId="0A0C7083" w14:textId="47CF1677" w:rsidR="0017193F" w:rsidRDefault="0017193F" w:rsidP="0017193F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Number of immigrants processed on Ang</w:t>
            </w:r>
            <w:r w:rsidR="00B43E50">
              <w:rPr>
                <w:rFonts w:ascii="Open Sans" w:hAnsi="Open Sans" w:cs="Open Sans"/>
                <w:sz w:val="20"/>
                <w:szCs w:val="20"/>
                <w:lang w:val="en-US"/>
              </w:rPr>
              <w:t>el Island</w:t>
            </w:r>
            <w:bookmarkStart w:id="0" w:name="_GoBack"/>
            <w:bookmarkEnd w:id="0"/>
          </w:p>
        </w:tc>
      </w:tr>
      <w:tr w:rsidR="0017193F" w14:paraId="7D7710BA" w14:textId="77777777" w:rsidTr="0017193F">
        <w:trPr>
          <w:trHeight w:val="438"/>
        </w:trPr>
        <w:tc>
          <w:tcPr>
            <w:tcW w:w="3018" w:type="dxa"/>
            <w:vAlign w:val="bottom"/>
          </w:tcPr>
          <w:p w14:paraId="67DCCC72" w14:textId="16341FCF" w:rsidR="0017193F" w:rsidRDefault="0017193F" w:rsidP="0017193F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1940 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sym w:font="Wingdings 2" w:char="F099"/>
            </w:r>
          </w:p>
        </w:tc>
        <w:tc>
          <w:tcPr>
            <w:tcW w:w="3019" w:type="dxa"/>
          </w:tcPr>
          <w:p w14:paraId="1C9C1B24" w14:textId="77777777" w:rsidR="0017193F" w:rsidRDefault="0017193F" w:rsidP="0017193F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vAlign w:val="bottom"/>
          </w:tcPr>
          <w:p w14:paraId="2BC9F2DF" w14:textId="72B87B4A" w:rsidR="0017193F" w:rsidRDefault="0017193F" w:rsidP="0017193F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Angel Island opened</w:t>
            </w:r>
          </w:p>
        </w:tc>
      </w:tr>
      <w:tr w:rsidR="0017193F" w14:paraId="52291256" w14:textId="77777777" w:rsidTr="0017193F">
        <w:trPr>
          <w:trHeight w:val="416"/>
        </w:trPr>
        <w:tc>
          <w:tcPr>
            <w:tcW w:w="3018" w:type="dxa"/>
            <w:vAlign w:val="bottom"/>
          </w:tcPr>
          <w:p w14:paraId="5BC9A6DB" w14:textId="4A2E8BD8" w:rsidR="0017193F" w:rsidRDefault="0017193F" w:rsidP="0017193F">
            <w:pPr>
              <w:jc w:val="right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500,000 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sym w:font="Wingdings 2" w:char="F099"/>
            </w:r>
          </w:p>
        </w:tc>
        <w:tc>
          <w:tcPr>
            <w:tcW w:w="3019" w:type="dxa"/>
          </w:tcPr>
          <w:p w14:paraId="6212FFFD" w14:textId="77777777" w:rsidR="0017193F" w:rsidRDefault="0017193F" w:rsidP="0017193F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vAlign w:val="bottom"/>
          </w:tcPr>
          <w:p w14:paraId="0DF38459" w14:textId="2A5EB813" w:rsidR="0017193F" w:rsidRDefault="0017193F" w:rsidP="0017193F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sym w:font="Wingdings 2" w:char="F099"/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Angel Island closed</w:t>
            </w:r>
          </w:p>
        </w:tc>
      </w:tr>
    </w:tbl>
    <w:p w14:paraId="68F4D817" w14:textId="77777777" w:rsidR="0017193F" w:rsidRPr="0017193F" w:rsidRDefault="0017193F" w:rsidP="0074696D">
      <w:pPr>
        <w:rPr>
          <w:rFonts w:ascii="Open Sans" w:hAnsi="Open Sans" w:cs="Open Sans"/>
          <w:sz w:val="20"/>
          <w:szCs w:val="20"/>
          <w:lang w:val="en-US"/>
        </w:rPr>
      </w:pPr>
    </w:p>
    <w:p w14:paraId="401A09D8" w14:textId="713D369E" w:rsidR="00671F35" w:rsidRPr="0017193F" w:rsidRDefault="0017193F" w:rsidP="0074696D">
      <w:pPr>
        <w:spacing w:after="120"/>
        <w:rPr>
          <w:rFonts w:ascii="Open Sans" w:hAnsi="Open Sans" w:cs="Open Sans"/>
          <w:sz w:val="20"/>
          <w:szCs w:val="20"/>
          <w:lang w:val="en-US"/>
        </w:rPr>
      </w:pPr>
      <w:r w:rsidRPr="0017193F"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  <w:t>2.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233730" w:rsidRPr="0017193F">
        <w:rPr>
          <w:rFonts w:ascii="Open Sans" w:hAnsi="Open Sans" w:cs="Open Sans"/>
          <w:sz w:val="20"/>
          <w:szCs w:val="20"/>
          <w:lang w:val="en-US"/>
        </w:rPr>
        <w:t>Now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233730" w:rsidRPr="0017193F">
        <w:rPr>
          <w:rFonts w:ascii="Open Sans" w:hAnsi="Open Sans" w:cs="Open Sans"/>
          <w:sz w:val="20"/>
          <w:szCs w:val="20"/>
          <w:lang w:val="en-US"/>
        </w:rPr>
        <w:t>r</w:t>
      </w:r>
      <w:r w:rsidR="00671F35" w:rsidRPr="0017193F">
        <w:rPr>
          <w:rFonts w:ascii="Open Sans" w:hAnsi="Open Sans" w:cs="Open Sans"/>
          <w:sz w:val="20"/>
          <w:szCs w:val="20"/>
          <w:lang w:val="en-US"/>
        </w:rPr>
        <w:t>ead the text and find out what the numbers correspond to.</w:t>
      </w:r>
    </w:p>
    <w:p w14:paraId="41F879DD" w14:textId="1FEE00C6" w:rsidR="00671F35" w:rsidRPr="0017193F" w:rsidRDefault="0074696D" w:rsidP="0074696D">
      <w:pPr>
        <w:spacing w:after="120"/>
        <w:ind w:left="284"/>
        <w:rPr>
          <w:rFonts w:ascii="Open Sans" w:hAnsi="Open Sans" w:cs="Open Sans"/>
          <w:color w:val="FF0000"/>
          <w:sz w:val="20"/>
          <w:szCs w:val="20"/>
          <w:lang w:val="en-US"/>
        </w:rPr>
      </w:pPr>
      <w:r>
        <w:rPr>
          <w:rFonts w:ascii="Open Sans" w:hAnsi="Open Sans" w:cs="Open Sans"/>
          <w:b/>
          <w:sz w:val="20"/>
          <w:szCs w:val="20"/>
          <w:lang w:val="en-US"/>
        </w:rPr>
        <w:t xml:space="preserve">a. </w:t>
      </w:r>
      <w:r w:rsidR="00671F35" w:rsidRPr="0017193F">
        <w:rPr>
          <w:rFonts w:ascii="Open Sans" w:hAnsi="Open Sans" w:cs="Open Sans"/>
          <w:sz w:val="20"/>
          <w:szCs w:val="20"/>
          <w:lang w:val="en-US"/>
        </w:rPr>
        <w:t>1970</w:t>
      </w:r>
      <w:r>
        <w:rPr>
          <w:rFonts w:ascii="Open Sans" w:hAnsi="Open Sans" w:cs="Open Sans"/>
          <w:sz w:val="20"/>
          <w:szCs w:val="20"/>
          <w:lang w:val="en-US"/>
        </w:rPr>
        <w:t>: ……………………………</w:t>
      </w:r>
    </w:p>
    <w:p w14:paraId="7467EE52" w14:textId="38BD9981" w:rsidR="00671F35" w:rsidRDefault="0074696D" w:rsidP="0074696D">
      <w:pPr>
        <w:spacing w:after="120"/>
        <w:ind w:left="284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b/>
          <w:sz w:val="20"/>
          <w:szCs w:val="20"/>
          <w:lang w:val="en-US"/>
        </w:rPr>
        <w:t xml:space="preserve">b. </w:t>
      </w:r>
      <w:r w:rsidR="00671F35" w:rsidRPr="0017193F">
        <w:rPr>
          <w:rFonts w:ascii="Open Sans" w:hAnsi="Open Sans" w:cs="Open Sans"/>
          <w:sz w:val="20"/>
          <w:szCs w:val="20"/>
          <w:lang w:val="en-US"/>
        </w:rPr>
        <w:t>135</w:t>
      </w:r>
      <w:r>
        <w:rPr>
          <w:rFonts w:ascii="Open Sans" w:hAnsi="Open Sans" w:cs="Open Sans"/>
          <w:sz w:val="20"/>
          <w:szCs w:val="20"/>
          <w:lang w:val="en-US"/>
        </w:rPr>
        <w:t>: …………………………</w:t>
      </w:r>
      <w:proofErr w:type="gramStart"/>
      <w:r>
        <w:rPr>
          <w:rFonts w:ascii="Open Sans" w:hAnsi="Open Sans" w:cs="Open Sans"/>
          <w:sz w:val="20"/>
          <w:szCs w:val="20"/>
          <w:lang w:val="en-US"/>
        </w:rPr>
        <w:t>…..</w:t>
      </w:r>
      <w:proofErr w:type="gramEnd"/>
    </w:p>
    <w:p w14:paraId="3302958A" w14:textId="77777777" w:rsidR="0017193F" w:rsidRPr="0017193F" w:rsidRDefault="0017193F" w:rsidP="0017193F">
      <w:pPr>
        <w:ind w:left="1080"/>
        <w:rPr>
          <w:rFonts w:ascii="Open Sans" w:hAnsi="Open Sans" w:cs="Open Sans"/>
          <w:sz w:val="20"/>
          <w:szCs w:val="20"/>
          <w:lang w:val="en-US"/>
        </w:rPr>
      </w:pPr>
    </w:p>
    <w:p w14:paraId="522EB43A" w14:textId="5026211C" w:rsidR="00C8031D" w:rsidRDefault="0017193F" w:rsidP="0017193F">
      <w:pPr>
        <w:rPr>
          <w:rFonts w:ascii="Open Sans" w:hAnsi="Open Sans" w:cs="Open Sans"/>
          <w:sz w:val="20"/>
          <w:szCs w:val="20"/>
          <w:lang w:val="en-US"/>
        </w:rPr>
      </w:pPr>
      <w:r w:rsidRPr="0017193F"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  <w:t>3.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C8031D" w:rsidRPr="0017193F">
        <w:rPr>
          <w:rFonts w:ascii="Open Sans" w:hAnsi="Open Sans" w:cs="Open Sans"/>
          <w:sz w:val="20"/>
          <w:szCs w:val="20"/>
          <w:lang w:val="en-US"/>
        </w:rPr>
        <w:t>Find in the text the “multiple languages” the poems were written in.</w:t>
      </w:r>
    </w:p>
    <w:p w14:paraId="61D12149" w14:textId="462FD4F9" w:rsidR="0074696D" w:rsidRDefault="0074696D" w:rsidP="0074696D">
      <w:pPr>
        <w:tabs>
          <w:tab w:val="left" w:leader="dot" w:pos="9066"/>
        </w:tabs>
        <w:spacing w:before="120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ab/>
      </w:r>
    </w:p>
    <w:p w14:paraId="0DC0492C" w14:textId="77777777" w:rsidR="0017193F" w:rsidRPr="0017193F" w:rsidRDefault="0017193F" w:rsidP="0017193F">
      <w:pPr>
        <w:rPr>
          <w:rFonts w:ascii="Open Sans" w:hAnsi="Open Sans" w:cs="Open Sans"/>
          <w:sz w:val="20"/>
          <w:szCs w:val="20"/>
          <w:lang w:val="en-US"/>
        </w:rPr>
      </w:pPr>
    </w:p>
    <w:p w14:paraId="4C72CA9D" w14:textId="7F24963E" w:rsidR="00C8031D" w:rsidRPr="0017193F" w:rsidRDefault="0017193F" w:rsidP="0017193F">
      <w:pPr>
        <w:rPr>
          <w:rFonts w:ascii="Open Sans" w:hAnsi="Open Sans" w:cs="Open Sans"/>
          <w:sz w:val="20"/>
          <w:szCs w:val="20"/>
          <w:lang w:val="en-US"/>
        </w:rPr>
      </w:pPr>
      <w:r w:rsidRPr="0017193F"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  <w:t>4.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C8031D" w:rsidRPr="0017193F">
        <w:rPr>
          <w:rFonts w:ascii="Open Sans" w:hAnsi="Open Sans" w:cs="Open Sans"/>
          <w:sz w:val="20"/>
          <w:szCs w:val="20"/>
          <w:lang w:val="en-US"/>
        </w:rPr>
        <w:t>Associate the following words from line 6 to 9 to the correct feeling: sadness / happiness</w:t>
      </w:r>
      <w:r w:rsidR="0077116B">
        <w:rPr>
          <w:rFonts w:ascii="Open Sans" w:hAnsi="Open Sans" w:cs="Open Sans"/>
          <w:sz w:val="20"/>
          <w:szCs w:val="20"/>
          <w:lang w:val="en-US"/>
        </w:rPr>
        <w:t>.</w:t>
      </w:r>
    </w:p>
    <w:p w14:paraId="6AD3C186" w14:textId="62700960" w:rsidR="00C8031D" w:rsidRPr="0017193F" w:rsidRDefault="00C8031D" w:rsidP="0077116B">
      <w:pPr>
        <w:pStyle w:val="Paragraphedeliste"/>
        <w:spacing w:before="120"/>
        <w:ind w:left="0"/>
        <w:jc w:val="center"/>
        <w:rPr>
          <w:rFonts w:ascii="Open Sans" w:hAnsi="Open Sans" w:cs="Open Sans"/>
          <w:sz w:val="20"/>
          <w:szCs w:val="20"/>
          <w:lang w:val="en-US"/>
        </w:rPr>
      </w:pPr>
      <w:r w:rsidRPr="0017193F">
        <w:rPr>
          <w:rFonts w:ascii="Open Sans" w:hAnsi="Open Sans" w:cs="Open Sans"/>
          <w:sz w:val="20"/>
          <w:szCs w:val="20"/>
          <w:lang w:val="en-US"/>
        </w:rPr>
        <w:t xml:space="preserve">anger </w:t>
      </w:r>
      <w:r w:rsidR="0077116B">
        <w:rPr>
          <w:rFonts w:ascii="Open Sans" w:hAnsi="Open Sans" w:cs="Open Sans"/>
          <w:sz w:val="20"/>
          <w:szCs w:val="20"/>
          <w:lang w:val="en-US"/>
        </w:rPr>
        <w:t>–</w:t>
      </w:r>
      <w:r w:rsidRPr="0017193F">
        <w:rPr>
          <w:rFonts w:ascii="Open Sans" w:hAnsi="Open Sans" w:cs="Open Sans"/>
          <w:sz w:val="20"/>
          <w:szCs w:val="20"/>
          <w:lang w:val="en-US"/>
        </w:rPr>
        <w:t xml:space="preserve"> frustration</w:t>
      </w:r>
      <w:r w:rsidR="0077116B">
        <w:rPr>
          <w:rFonts w:ascii="Open Sans" w:hAnsi="Open Sans" w:cs="Open Sans"/>
          <w:sz w:val="20"/>
          <w:szCs w:val="20"/>
          <w:lang w:val="en-US"/>
        </w:rPr>
        <w:t xml:space="preserve"> –</w:t>
      </w:r>
      <w:r w:rsidRPr="0017193F">
        <w:rPr>
          <w:rFonts w:ascii="Open Sans" w:hAnsi="Open Sans" w:cs="Open Sans"/>
          <w:sz w:val="20"/>
          <w:szCs w:val="20"/>
          <w:lang w:val="en-US"/>
        </w:rPr>
        <w:t xml:space="preserve"> sorrow </w:t>
      </w:r>
      <w:r w:rsidR="0077116B">
        <w:rPr>
          <w:rFonts w:ascii="Open Sans" w:hAnsi="Open Sans" w:cs="Open Sans"/>
          <w:sz w:val="20"/>
          <w:szCs w:val="20"/>
          <w:lang w:val="en-US"/>
        </w:rPr>
        <w:t xml:space="preserve">– </w:t>
      </w:r>
      <w:r w:rsidRPr="0017193F">
        <w:rPr>
          <w:rFonts w:ascii="Open Sans" w:hAnsi="Open Sans" w:cs="Open Sans"/>
          <w:sz w:val="20"/>
          <w:szCs w:val="20"/>
          <w:lang w:val="en-US"/>
        </w:rPr>
        <w:t xml:space="preserve">despair </w:t>
      </w:r>
      <w:r w:rsidR="0077116B">
        <w:rPr>
          <w:rFonts w:ascii="Open Sans" w:hAnsi="Open Sans" w:cs="Open Sans"/>
          <w:sz w:val="20"/>
          <w:szCs w:val="20"/>
          <w:lang w:val="en-US"/>
        </w:rPr>
        <w:t>–</w:t>
      </w:r>
      <w:r w:rsidRPr="0017193F">
        <w:rPr>
          <w:rFonts w:ascii="Open Sans" w:hAnsi="Open Sans" w:cs="Open Sans"/>
          <w:sz w:val="20"/>
          <w:szCs w:val="20"/>
          <w:lang w:val="en-US"/>
        </w:rPr>
        <w:t xml:space="preserve"> dreams (…) cut short </w:t>
      </w:r>
      <w:r w:rsidR="0077116B">
        <w:rPr>
          <w:rFonts w:ascii="Open Sans" w:hAnsi="Open Sans" w:cs="Open Sans"/>
          <w:sz w:val="20"/>
          <w:szCs w:val="20"/>
          <w:lang w:val="en-US"/>
        </w:rPr>
        <w:t>–</w:t>
      </w:r>
      <w:r w:rsidRPr="0017193F">
        <w:rPr>
          <w:rFonts w:ascii="Open Sans" w:hAnsi="Open Sans" w:cs="Open Sans"/>
          <w:sz w:val="20"/>
          <w:szCs w:val="20"/>
          <w:lang w:val="en-US"/>
        </w:rPr>
        <w:t xml:space="preserve"> racist</w:t>
      </w:r>
    </w:p>
    <w:p w14:paraId="760FB18A" w14:textId="0FA044E7" w:rsidR="0017193F" w:rsidRDefault="0017193F" w:rsidP="0017193F">
      <w:pPr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</w:pPr>
    </w:p>
    <w:p w14:paraId="12801C2D" w14:textId="57C59E0C" w:rsidR="0074696D" w:rsidRDefault="0074696D" w:rsidP="0017193F">
      <w:pPr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4696D" w14:paraId="34621115" w14:textId="77777777" w:rsidTr="0074696D">
        <w:tc>
          <w:tcPr>
            <w:tcW w:w="4528" w:type="dxa"/>
            <w:shd w:val="clear" w:color="auto" w:fill="D9D9D9" w:themeFill="background1" w:themeFillShade="D9"/>
          </w:tcPr>
          <w:p w14:paraId="738A8297" w14:textId="0DCC0E23" w:rsidR="0074696D" w:rsidRPr="0074696D" w:rsidRDefault="0074696D" w:rsidP="0074696D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74696D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Happiness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23C0BEBD" w14:textId="40B9EDBC" w:rsidR="0074696D" w:rsidRPr="0074696D" w:rsidRDefault="0074696D" w:rsidP="0074696D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74696D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Sadness</w:t>
            </w:r>
          </w:p>
        </w:tc>
      </w:tr>
      <w:tr w:rsidR="0074696D" w14:paraId="74187DAA" w14:textId="77777777" w:rsidTr="0077116B">
        <w:trPr>
          <w:trHeight w:val="1432"/>
        </w:trPr>
        <w:tc>
          <w:tcPr>
            <w:tcW w:w="4528" w:type="dxa"/>
          </w:tcPr>
          <w:p w14:paraId="313623DA" w14:textId="77777777" w:rsidR="0074696D" w:rsidRDefault="0074696D" w:rsidP="0017193F">
            <w:pPr>
              <w:rPr>
                <w:rFonts w:ascii="Open Sans" w:hAnsi="Open Sans" w:cs="Open Sans"/>
                <w:b/>
                <w:color w:val="ED7D31" w:themeColor="accent2"/>
                <w:sz w:val="20"/>
                <w:szCs w:val="20"/>
                <w:lang w:val="en-US"/>
              </w:rPr>
            </w:pPr>
          </w:p>
        </w:tc>
        <w:tc>
          <w:tcPr>
            <w:tcW w:w="4528" w:type="dxa"/>
          </w:tcPr>
          <w:p w14:paraId="050A3824" w14:textId="77777777" w:rsidR="0074696D" w:rsidRDefault="0074696D" w:rsidP="0017193F">
            <w:pPr>
              <w:rPr>
                <w:rFonts w:ascii="Open Sans" w:hAnsi="Open Sans" w:cs="Open Sans"/>
                <w:b/>
                <w:color w:val="ED7D31" w:themeColor="accent2"/>
                <w:sz w:val="20"/>
                <w:szCs w:val="20"/>
                <w:lang w:val="en-US"/>
              </w:rPr>
            </w:pPr>
          </w:p>
        </w:tc>
      </w:tr>
    </w:tbl>
    <w:p w14:paraId="73241954" w14:textId="4AEC9311" w:rsidR="0074696D" w:rsidRDefault="0074696D" w:rsidP="0017193F">
      <w:pPr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</w:pPr>
    </w:p>
    <w:p w14:paraId="70D2CE36" w14:textId="77777777" w:rsidR="0074696D" w:rsidRDefault="0074696D" w:rsidP="0017193F">
      <w:pPr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</w:pPr>
    </w:p>
    <w:p w14:paraId="58B41F60" w14:textId="7ACBC349" w:rsidR="00C8031D" w:rsidRDefault="0017193F" w:rsidP="0017193F">
      <w:pPr>
        <w:rPr>
          <w:rFonts w:ascii="Open Sans" w:hAnsi="Open Sans" w:cs="Open Sans"/>
          <w:sz w:val="20"/>
          <w:szCs w:val="20"/>
          <w:lang w:val="en-US"/>
        </w:rPr>
      </w:pPr>
      <w:r w:rsidRPr="0017193F"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  <w:t>5.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C8031D" w:rsidRPr="0017193F">
        <w:rPr>
          <w:rFonts w:ascii="Open Sans" w:hAnsi="Open Sans" w:cs="Open Sans"/>
          <w:sz w:val="20"/>
          <w:szCs w:val="20"/>
          <w:lang w:val="en-US"/>
        </w:rPr>
        <w:t>Conclude on the feelings of the people detained in the island.</w:t>
      </w:r>
      <w:r w:rsidR="00671F35" w:rsidRPr="0017193F">
        <w:rPr>
          <w:rFonts w:ascii="Open Sans" w:hAnsi="Open Sans" w:cs="Open Sans"/>
          <w:sz w:val="20"/>
          <w:szCs w:val="20"/>
          <w:lang w:val="en-US"/>
        </w:rPr>
        <w:t xml:space="preserve"> </w:t>
      </w:r>
    </w:p>
    <w:p w14:paraId="38ADB37E" w14:textId="39A4B7B8" w:rsidR="0017193F" w:rsidRDefault="0017193F" w:rsidP="0017193F">
      <w:pPr>
        <w:rPr>
          <w:rFonts w:ascii="Open Sans" w:hAnsi="Open Sans" w:cs="Open Sans"/>
          <w:sz w:val="20"/>
          <w:szCs w:val="20"/>
          <w:lang w:val="en-US"/>
        </w:rPr>
      </w:pPr>
    </w:p>
    <w:p w14:paraId="7F28D698" w14:textId="0FC0F071" w:rsidR="0077116B" w:rsidRDefault="0077116B" w:rsidP="0077116B">
      <w:pPr>
        <w:tabs>
          <w:tab w:val="left" w:leader="dot" w:pos="9066"/>
        </w:tabs>
        <w:spacing w:after="120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ab/>
      </w:r>
    </w:p>
    <w:p w14:paraId="77D4CA35" w14:textId="708C9A14" w:rsidR="0077116B" w:rsidRDefault="0077116B" w:rsidP="0077116B">
      <w:pPr>
        <w:tabs>
          <w:tab w:val="left" w:leader="dot" w:pos="9066"/>
        </w:tabs>
        <w:spacing w:after="120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ab/>
      </w:r>
    </w:p>
    <w:p w14:paraId="5CFFE999" w14:textId="60B187FE" w:rsidR="0077116B" w:rsidRDefault="0077116B" w:rsidP="0077116B">
      <w:pPr>
        <w:tabs>
          <w:tab w:val="left" w:leader="dot" w:pos="9066"/>
        </w:tabs>
        <w:spacing w:after="120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ab/>
      </w:r>
    </w:p>
    <w:p w14:paraId="6FD9595A" w14:textId="0045CB88" w:rsidR="0077116B" w:rsidRDefault="0077116B" w:rsidP="0017193F">
      <w:pPr>
        <w:rPr>
          <w:rFonts w:ascii="Open Sans" w:hAnsi="Open Sans" w:cs="Open Sans"/>
          <w:sz w:val="20"/>
          <w:szCs w:val="20"/>
          <w:lang w:val="en-US"/>
        </w:rPr>
      </w:pPr>
    </w:p>
    <w:p w14:paraId="11247CB8" w14:textId="19E48237" w:rsidR="00671F35" w:rsidRDefault="0017193F" w:rsidP="0017193F">
      <w:pPr>
        <w:rPr>
          <w:rFonts w:ascii="Open Sans" w:hAnsi="Open Sans" w:cs="Open Sans"/>
          <w:sz w:val="20"/>
          <w:szCs w:val="20"/>
          <w:lang w:val="en-US"/>
        </w:rPr>
      </w:pPr>
      <w:r w:rsidRPr="0017193F">
        <w:rPr>
          <w:rFonts w:ascii="Open Sans" w:hAnsi="Open Sans" w:cs="Open Sans"/>
          <w:b/>
          <w:color w:val="ED7D31" w:themeColor="accent2"/>
          <w:sz w:val="20"/>
          <w:szCs w:val="20"/>
          <w:lang w:val="en-US"/>
        </w:rPr>
        <w:t>6.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671F35" w:rsidRPr="0017193F">
        <w:rPr>
          <w:rFonts w:ascii="Open Sans" w:hAnsi="Open Sans" w:cs="Open Sans"/>
          <w:sz w:val="20"/>
          <w:szCs w:val="20"/>
          <w:lang w:val="en-US"/>
        </w:rPr>
        <w:t xml:space="preserve">Find out why the poets were </w:t>
      </w:r>
      <w:r w:rsidR="00671F35" w:rsidRPr="0017193F">
        <w:rPr>
          <w:rFonts w:ascii="Open Sans" w:hAnsi="Open Sans" w:cs="Open Sans"/>
          <w:i/>
          <w:iCs/>
          <w:sz w:val="20"/>
          <w:szCs w:val="20"/>
          <w:lang w:val="en-US"/>
        </w:rPr>
        <w:t>“well educated and highly literate”</w:t>
      </w:r>
      <w:r w:rsidR="00671F35" w:rsidRPr="0017193F">
        <w:rPr>
          <w:rFonts w:ascii="Open Sans" w:hAnsi="Open Sans" w:cs="Open Sans"/>
          <w:sz w:val="20"/>
          <w:szCs w:val="20"/>
          <w:lang w:val="en-US"/>
        </w:rPr>
        <w:t xml:space="preserve"> (lines 16-21)</w:t>
      </w:r>
      <w:r w:rsidR="0077116B">
        <w:rPr>
          <w:rFonts w:ascii="Open Sans" w:hAnsi="Open Sans" w:cs="Open Sans"/>
          <w:sz w:val="20"/>
          <w:szCs w:val="20"/>
          <w:lang w:val="en-US"/>
        </w:rPr>
        <w:t>.</w:t>
      </w:r>
    </w:p>
    <w:p w14:paraId="6E643FC2" w14:textId="77777777" w:rsidR="0077116B" w:rsidRPr="0017193F" w:rsidRDefault="0077116B" w:rsidP="0017193F">
      <w:pPr>
        <w:rPr>
          <w:rFonts w:ascii="Open Sans" w:hAnsi="Open Sans" w:cs="Open Sans"/>
          <w:sz w:val="20"/>
          <w:szCs w:val="20"/>
          <w:lang w:val="en-US"/>
        </w:rPr>
      </w:pPr>
    </w:p>
    <w:p w14:paraId="47564362" w14:textId="77777777" w:rsidR="0077116B" w:rsidRDefault="0077116B" w:rsidP="0077116B">
      <w:pPr>
        <w:tabs>
          <w:tab w:val="left" w:leader="dot" w:pos="9066"/>
        </w:tabs>
        <w:spacing w:after="120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ab/>
      </w:r>
    </w:p>
    <w:p w14:paraId="5363F0D9" w14:textId="77777777" w:rsidR="0077116B" w:rsidRDefault="0077116B" w:rsidP="0077116B">
      <w:pPr>
        <w:tabs>
          <w:tab w:val="left" w:leader="dot" w:pos="9066"/>
        </w:tabs>
        <w:spacing w:after="120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ab/>
      </w:r>
    </w:p>
    <w:p w14:paraId="3C1BA467" w14:textId="77777777" w:rsidR="0077116B" w:rsidRDefault="0077116B" w:rsidP="0077116B">
      <w:pPr>
        <w:tabs>
          <w:tab w:val="left" w:leader="dot" w:pos="9066"/>
        </w:tabs>
        <w:spacing w:after="120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ab/>
      </w:r>
    </w:p>
    <w:p w14:paraId="5F4F62EE" w14:textId="77777777" w:rsidR="008E291D" w:rsidRPr="0017193F" w:rsidRDefault="008E291D">
      <w:pPr>
        <w:rPr>
          <w:rFonts w:ascii="Open Sans" w:hAnsi="Open Sans" w:cs="Open Sans"/>
          <w:sz w:val="20"/>
          <w:szCs w:val="20"/>
          <w:lang w:val="en-US"/>
        </w:rPr>
      </w:pPr>
    </w:p>
    <w:p w14:paraId="03932A11" w14:textId="77777777" w:rsidR="008E291D" w:rsidRPr="0017193F" w:rsidRDefault="008E291D">
      <w:pPr>
        <w:rPr>
          <w:rFonts w:ascii="Open Sans" w:hAnsi="Open Sans" w:cs="Open Sans"/>
          <w:sz w:val="20"/>
          <w:szCs w:val="20"/>
          <w:lang w:val="en-US"/>
        </w:rPr>
      </w:pPr>
    </w:p>
    <w:sectPr w:rsidR="008E291D" w:rsidRPr="0017193F" w:rsidSect="00DB7E97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727F" w14:textId="77777777" w:rsidR="0017193F" w:rsidRDefault="0017193F" w:rsidP="0017193F">
      <w:r>
        <w:separator/>
      </w:r>
    </w:p>
  </w:endnote>
  <w:endnote w:type="continuationSeparator" w:id="0">
    <w:p w14:paraId="451764AA" w14:textId="77777777" w:rsidR="0017193F" w:rsidRDefault="0017193F" w:rsidP="0017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1BAAD" w14:textId="77777777" w:rsidR="0017193F" w:rsidRDefault="0017193F" w:rsidP="0017193F">
      <w:r>
        <w:separator/>
      </w:r>
    </w:p>
  </w:footnote>
  <w:footnote w:type="continuationSeparator" w:id="0">
    <w:p w14:paraId="6C5513C1" w14:textId="77777777" w:rsidR="0017193F" w:rsidRDefault="0017193F" w:rsidP="0017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276E9" w14:textId="40EF9A01" w:rsidR="0017193F" w:rsidRDefault="0017193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F3F26D" wp14:editId="5B10560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324350" cy="96139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1E34"/>
    <w:multiLevelType w:val="hybridMultilevel"/>
    <w:tmpl w:val="ED602676"/>
    <w:lvl w:ilvl="0" w:tplc="1512D12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4" w:hanging="360"/>
      </w:pPr>
    </w:lvl>
    <w:lvl w:ilvl="2" w:tplc="040C001B" w:tentative="1">
      <w:start w:val="1"/>
      <w:numFmt w:val="lowerRoman"/>
      <w:lvlText w:val="%3."/>
      <w:lvlJc w:val="right"/>
      <w:pPr>
        <w:ind w:left="1724" w:hanging="180"/>
      </w:pPr>
    </w:lvl>
    <w:lvl w:ilvl="3" w:tplc="040C000F" w:tentative="1">
      <w:start w:val="1"/>
      <w:numFmt w:val="decimal"/>
      <w:lvlText w:val="%4."/>
      <w:lvlJc w:val="left"/>
      <w:pPr>
        <w:ind w:left="2444" w:hanging="360"/>
      </w:pPr>
    </w:lvl>
    <w:lvl w:ilvl="4" w:tplc="040C0019" w:tentative="1">
      <w:start w:val="1"/>
      <w:numFmt w:val="lowerLetter"/>
      <w:lvlText w:val="%5."/>
      <w:lvlJc w:val="left"/>
      <w:pPr>
        <w:ind w:left="3164" w:hanging="360"/>
      </w:pPr>
    </w:lvl>
    <w:lvl w:ilvl="5" w:tplc="040C001B" w:tentative="1">
      <w:start w:val="1"/>
      <w:numFmt w:val="lowerRoman"/>
      <w:lvlText w:val="%6."/>
      <w:lvlJc w:val="right"/>
      <w:pPr>
        <w:ind w:left="3884" w:hanging="180"/>
      </w:pPr>
    </w:lvl>
    <w:lvl w:ilvl="6" w:tplc="040C000F" w:tentative="1">
      <w:start w:val="1"/>
      <w:numFmt w:val="decimal"/>
      <w:lvlText w:val="%7."/>
      <w:lvlJc w:val="left"/>
      <w:pPr>
        <w:ind w:left="4604" w:hanging="360"/>
      </w:pPr>
    </w:lvl>
    <w:lvl w:ilvl="7" w:tplc="040C0019" w:tentative="1">
      <w:start w:val="1"/>
      <w:numFmt w:val="lowerLetter"/>
      <w:lvlText w:val="%8."/>
      <w:lvlJc w:val="left"/>
      <w:pPr>
        <w:ind w:left="5324" w:hanging="360"/>
      </w:pPr>
    </w:lvl>
    <w:lvl w:ilvl="8" w:tplc="040C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27A2243E"/>
    <w:multiLevelType w:val="hybridMultilevel"/>
    <w:tmpl w:val="6D54A774"/>
    <w:lvl w:ilvl="0" w:tplc="9394F85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2283"/>
    <w:multiLevelType w:val="hybridMultilevel"/>
    <w:tmpl w:val="8B04974E"/>
    <w:lvl w:ilvl="0" w:tplc="26E6AA9A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 w:hint="default"/>
        <w:b/>
        <w:color w:val="ED7D31" w:themeColor="accent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1D"/>
    <w:rsid w:val="0017193F"/>
    <w:rsid w:val="00233730"/>
    <w:rsid w:val="003E7F08"/>
    <w:rsid w:val="00671F35"/>
    <w:rsid w:val="0074696D"/>
    <w:rsid w:val="0077116B"/>
    <w:rsid w:val="008E291D"/>
    <w:rsid w:val="00A715FC"/>
    <w:rsid w:val="00B43E50"/>
    <w:rsid w:val="00C16B78"/>
    <w:rsid w:val="00C8031D"/>
    <w:rsid w:val="00DB7E97"/>
    <w:rsid w:val="00F13AF1"/>
    <w:rsid w:val="00F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015B"/>
  <w14:defaultImageDpi w14:val="32767"/>
  <w15:chartTrackingRefBased/>
  <w15:docId w15:val="{803FEA67-C575-9C47-BCDD-966F0E15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031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803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3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3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3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31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031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1D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719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193F"/>
  </w:style>
  <w:style w:type="paragraph" w:styleId="Pieddepage">
    <w:name w:val="footer"/>
    <w:basedOn w:val="Normal"/>
    <w:link w:val="PieddepageCar"/>
    <w:uiPriority w:val="99"/>
    <w:unhideWhenUsed/>
    <w:rsid w:val="001719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193F"/>
  </w:style>
  <w:style w:type="table" w:styleId="Grilledutableau">
    <w:name w:val="Table Grid"/>
    <w:basedOn w:val="TableauNormal"/>
    <w:uiPriority w:val="39"/>
    <w:rsid w:val="001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eate a new document." ma:contentTypeScope="" ma:versionID="159d398dd17ad74586cb2bb2781f1f41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f9a698b1795dd221af3d93ebbc1e97a4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0200B-36FB-42B0-97FD-52FCC7FE5172}"/>
</file>

<file path=customXml/itemProps2.xml><?xml version="1.0" encoding="utf-8"?>
<ds:datastoreItem xmlns:ds="http://schemas.openxmlformats.org/officeDocument/2006/customXml" ds:itemID="{302DCB7E-F850-4C60-917E-75950728D7EF}"/>
</file>

<file path=customXml/itemProps3.xml><?xml version="1.0" encoding="utf-8"?>
<ds:datastoreItem xmlns:ds="http://schemas.openxmlformats.org/officeDocument/2006/customXml" ds:itemID="{A3D3D22A-BB22-4F28-AD5D-49DB9C903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Erwan Gouraud</dc:creator>
  <cp:keywords/>
  <dc:description/>
  <cp:lastModifiedBy>DEMORANVILLE SEAN</cp:lastModifiedBy>
  <cp:revision>5</cp:revision>
  <dcterms:created xsi:type="dcterms:W3CDTF">2019-09-05T08:34:00Z</dcterms:created>
  <dcterms:modified xsi:type="dcterms:W3CDTF">2019-09-05T10:29:00Z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