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3109FD20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877B1">
        <w:rPr>
          <w:rFonts w:asciiTheme="minorHAnsi" w:hAnsiTheme="minorHAnsi" w:cstheme="minorHAnsi"/>
          <w:sz w:val="23"/>
          <w:szCs w:val="23"/>
        </w:rPr>
        <w:t>L’ensemble du sujet porte sur l’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A877B1" w:rsidRPr="00A877B1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877B1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A877B1"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Art </w:t>
      </w:r>
      <w:r w:rsidR="00A72A5A">
        <w:rPr>
          <w:rFonts w:asciiTheme="minorHAnsi" w:hAnsiTheme="minorHAnsi" w:cstheme="minorHAnsi"/>
          <w:b/>
          <w:bCs/>
          <w:sz w:val="23"/>
          <w:szCs w:val="23"/>
        </w:rPr>
        <w:t>et pouvoir</w:t>
      </w:r>
      <w:r w:rsidRPr="00A877B1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7D37523E" w:rsidR="00A32641" w:rsidRPr="00A877B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A877B1">
        <w:rPr>
          <w:rFonts w:asciiTheme="minorHAnsi" w:hAnsiTheme="minorHAnsi" w:cstheme="minorHAnsi"/>
          <w:b/>
          <w:bCs/>
          <w:sz w:val="23"/>
          <w:szCs w:val="23"/>
          <w:lang w:val="en-US"/>
        </w:rPr>
        <w:t>Titre</w:t>
      </w:r>
      <w:proofErr w:type="spellEnd"/>
      <w:r w:rsidRPr="00A877B1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du </w:t>
      </w:r>
      <w:proofErr w:type="gramStart"/>
      <w:r w:rsidRPr="00A877B1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document </w:t>
      </w:r>
      <w:r w:rsidRPr="00A877B1">
        <w:rPr>
          <w:rFonts w:asciiTheme="minorHAnsi" w:hAnsiTheme="minorHAnsi" w:cstheme="minorHAnsi"/>
          <w:sz w:val="23"/>
          <w:szCs w:val="23"/>
          <w:lang w:val="en-US"/>
        </w:rPr>
        <w:t>:</w:t>
      </w:r>
      <w:proofErr w:type="gramEnd"/>
      <w:r w:rsidRPr="00A877B1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Pr="00A877B1">
        <w:rPr>
          <w:rFonts w:asciiTheme="minorHAnsi" w:hAnsiTheme="minorHAnsi" w:cstheme="minorHAnsi"/>
          <w:i/>
          <w:sz w:val="23"/>
          <w:szCs w:val="23"/>
          <w:lang w:val="en-US"/>
        </w:rPr>
        <w:t xml:space="preserve">The </w:t>
      </w:r>
      <w:r w:rsidR="00A877B1" w:rsidRPr="00A877B1">
        <w:rPr>
          <w:rFonts w:asciiTheme="minorHAnsi" w:hAnsiTheme="minorHAnsi" w:cstheme="minorHAnsi"/>
          <w:i/>
          <w:sz w:val="23"/>
          <w:szCs w:val="23"/>
          <w:lang w:val="en-US"/>
        </w:rPr>
        <w:t xml:space="preserve">Hull Beermat </w:t>
      </w:r>
      <w:r w:rsidR="00737435">
        <w:rPr>
          <w:rFonts w:asciiTheme="minorHAnsi" w:hAnsiTheme="minorHAnsi" w:cstheme="minorHAnsi"/>
          <w:i/>
          <w:sz w:val="23"/>
          <w:szCs w:val="23"/>
          <w:lang w:val="en-US"/>
        </w:rPr>
        <w:t>P</w:t>
      </w:r>
      <w:r w:rsidR="00A877B1" w:rsidRPr="00A877B1">
        <w:rPr>
          <w:rFonts w:asciiTheme="minorHAnsi" w:hAnsiTheme="minorHAnsi" w:cstheme="minorHAnsi"/>
          <w:i/>
          <w:sz w:val="23"/>
          <w:szCs w:val="23"/>
          <w:lang w:val="en-US"/>
        </w:rPr>
        <w:t>hotography Festival</w:t>
      </w:r>
      <w:r w:rsidR="00A877B1" w:rsidRPr="00A877B1">
        <w:rPr>
          <w:rFonts w:asciiTheme="minorHAnsi" w:hAnsiTheme="minorHAnsi" w:cstheme="minorHAnsi"/>
          <w:sz w:val="23"/>
          <w:szCs w:val="23"/>
          <w:lang w:val="en-US"/>
        </w:rPr>
        <w:t>, BBC Look North, 2017</w:t>
      </w:r>
    </w:p>
    <w:p w14:paraId="7293C956" w14:textId="77777777" w:rsidR="00A32641" w:rsidRPr="00A877B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2E0BF2E0" w14:textId="0AC5856F" w:rsidR="00A32641" w:rsidRPr="00737435" w:rsidRDefault="00737435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8"/>
          <w:szCs w:val="18"/>
          <w:lang w:val="en-US"/>
        </w:rPr>
      </w:pPr>
      <w:r w:rsidRPr="00737435">
        <w:rPr>
          <w:i/>
          <w:sz w:val="18"/>
          <w:szCs w:val="18"/>
          <w:lang w:val="en-US"/>
        </w:rPr>
        <w:t>You want to be part of the jury selecting the photographs. Write a letter showing your love of architecture and your motivation.</w:t>
      </w:r>
    </w:p>
    <w:p w14:paraId="1B7134D9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19"/>
          <w:szCs w:val="19"/>
          <w:lang w:val="en-US"/>
        </w:rPr>
      </w:pPr>
    </w:p>
    <w:p w14:paraId="61052885" w14:textId="77777777" w:rsidR="00A32641" w:rsidRPr="0073743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9848615" w14:textId="67002D16" w:rsidR="009B77ED" w:rsidRPr="00737435" w:rsidRDefault="00737435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8"/>
          <w:szCs w:val="18"/>
          <w:lang w:val="en-US"/>
        </w:rPr>
      </w:pPr>
      <w:r w:rsidRPr="00737435">
        <w:rPr>
          <w:i/>
          <w:sz w:val="18"/>
          <w:szCs w:val="18"/>
          <w:lang w:val="en-US"/>
        </w:rPr>
        <w:t>Why should art be brought to the masses?</w:t>
      </w:r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A1D64" w14:textId="77777777" w:rsidR="00FF380E" w:rsidRDefault="00FF380E" w:rsidP="00A32641">
      <w:pPr>
        <w:spacing w:after="0" w:line="240" w:lineRule="auto"/>
      </w:pPr>
      <w:r>
        <w:separator/>
      </w:r>
    </w:p>
  </w:endnote>
  <w:endnote w:type="continuationSeparator" w:id="0">
    <w:p w14:paraId="679360AC" w14:textId="77777777" w:rsidR="00FF380E" w:rsidRDefault="00FF380E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5BD8" w14:textId="77777777" w:rsidR="00A72A5A" w:rsidRDefault="00A72A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3F0B15BC" w:rsidR="006310E9" w:rsidRPr="00E50FCC" w:rsidRDefault="006310E9">
    <w:pPr>
      <w:pStyle w:val="Pieddepage"/>
      <w:rPr>
        <w:lang w:val="en-US"/>
      </w:rPr>
    </w:pPr>
    <w:r w:rsidRPr="00A72A5A">
      <w:rPr>
        <w:lang w:val="en-US"/>
      </w:rPr>
      <w:t xml:space="preserve">Axe </w:t>
    </w:r>
    <w:r w:rsidR="00737435" w:rsidRPr="00A72A5A">
      <w:rPr>
        <w:lang w:val="en-US"/>
      </w:rPr>
      <w:t>3</w:t>
    </w:r>
    <w:r w:rsidRPr="00A72A5A">
      <w:rPr>
        <w:lang w:val="en-US"/>
      </w:rPr>
      <w:t xml:space="preserve"> </w:t>
    </w:r>
    <w:proofErr w:type="spellStart"/>
    <w:r w:rsidRPr="00A72A5A">
      <w:rPr>
        <w:lang w:val="en-US"/>
      </w:rPr>
      <w:t>Séquence</w:t>
    </w:r>
    <w:proofErr w:type="spellEnd"/>
    <w:r w:rsidRPr="00A72A5A">
      <w:rPr>
        <w:lang w:val="en-US"/>
      </w:rPr>
      <w:t xml:space="preserve"> 1 How </w:t>
    </w:r>
    <w:r w:rsidR="00737435" w:rsidRPr="00A72A5A">
      <w:rPr>
        <w:lang w:val="en-US"/>
      </w:rPr>
      <w:t>does art boost British cities’ economy</w:t>
    </w:r>
    <w:r w:rsidRPr="00A72A5A">
      <w:rPr>
        <w:lang w:val="en-US"/>
      </w:rPr>
      <w:t>?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1F68" w14:textId="77777777" w:rsidR="00A72A5A" w:rsidRDefault="00A72A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AEE0C" w14:textId="77777777" w:rsidR="00FF380E" w:rsidRDefault="00FF380E" w:rsidP="00A32641">
      <w:pPr>
        <w:spacing w:after="0" w:line="240" w:lineRule="auto"/>
      </w:pPr>
      <w:r>
        <w:separator/>
      </w:r>
    </w:p>
  </w:footnote>
  <w:footnote w:type="continuationSeparator" w:id="0">
    <w:p w14:paraId="4EADCFD6" w14:textId="77777777" w:rsidR="00FF380E" w:rsidRDefault="00FF380E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AF76" w14:textId="77777777" w:rsidR="00A72A5A" w:rsidRDefault="00A72A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C327" w14:textId="77777777" w:rsidR="00A72A5A" w:rsidRDefault="00A72A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1128C3"/>
    <w:rsid w:val="002020FE"/>
    <w:rsid w:val="00476EDA"/>
    <w:rsid w:val="006310E9"/>
    <w:rsid w:val="00737435"/>
    <w:rsid w:val="009102F8"/>
    <w:rsid w:val="009B77ED"/>
    <w:rsid w:val="00A052D9"/>
    <w:rsid w:val="00A32641"/>
    <w:rsid w:val="00A72A5A"/>
    <w:rsid w:val="00A877B1"/>
    <w:rsid w:val="00AA0485"/>
    <w:rsid w:val="00D045A9"/>
    <w:rsid w:val="00DC3E11"/>
    <w:rsid w:val="00E50FCC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9156A-FDB8-42E9-A257-EB664C06740A}"/>
</file>

<file path=customXml/itemProps2.xml><?xml version="1.0" encoding="utf-8"?>
<ds:datastoreItem xmlns:ds="http://schemas.openxmlformats.org/officeDocument/2006/customXml" ds:itemID="{1B4214D6-E15B-4E76-B833-648A00AF5595}"/>
</file>

<file path=customXml/itemProps3.xml><?xml version="1.0" encoding="utf-8"?>
<ds:datastoreItem xmlns:ds="http://schemas.openxmlformats.org/officeDocument/2006/customXml" ds:itemID="{9EB75384-5FF3-4D44-A8D0-E8B1CCA45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12</cp:revision>
  <dcterms:created xsi:type="dcterms:W3CDTF">2019-07-29T09:45:00Z</dcterms:created>
  <dcterms:modified xsi:type="dcterms:W3CDTF">2019-07-30T14:12:00Z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