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2F335CA2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2B71C4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45118F">
        <w:rPr>
          <w:rFonts w:cstheme="minorHAnsi"/>
          <w:b/>
          <w:bCs/>
          <w:sz w:val="23"/>
          <w:szCs w:val="23"/>
        </w:rPr>
        <w:t>Art et pouvoir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617E6FC5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6A33AF">
        <w:rPr>
          <w:rFonts w:asciiTheme="minorHAnsi" w:hAnsiTheme="minorHAnsi" w:cstheme="minorHAnsi"/>
          <w:sz w:val="23"/>
          <w:szCs w:val="23"/>
        </w:rPr>
        <w:t xml:space="preserve">: </w:t>
      </w:r>
      <w:r w:rsidR="009629A1" w:rsidRPr="009629A1">
        <w:rPr>
          <w:rFonts w:asciiTheme="minorHAnsi" w:hAnsiTheme="minorHAnsi" w:cstheme="minorHAnsi"/>
          <w:i/>
          <w:sz w:val="23"/>
          <w:szCs w:val="23"/>
        </w:rPr>
        <w:t xml:space="preserve">America </w:t>
      </w:r>
      <w:proofErr w:type="spellStart"/>
      <w:r w:rsidR="009629A1" w:rsidRPr="009629A1">
        <w:rPr>
          <w:rFonts w:asciiTheme="minorHAnsi" w:hAnsiTheme="minorHAnsi" w:cstheme="minorHAnsi"/>
          <w:i/>
          <w:sz w:val="23"/>
          <w:szCs w:val="23"/>
        </w:rPr>
        <w:t>After</w:t>
      </w:r>
      <w:proofErr w:type="spellEnd"/>
      <w:r w:rsidR="009629A1" w:rsidRPr="009629A1">
        <w:rPr>
          <w:rFonts w:asciiTheme="minorHAnsi" w:hAnsiTheme="minorHAnsi" w:cstheme="minorHAnsi"/>
          <w:i/>
          <w:sz w:val="23"/>
          <w:szCs w:val="23"/>
        </w:rPr>
        <w:t xml:space="preserve"> the </w:t>
      </w:r>
      <w:proofErr w:type="spellStart"/>
      <w:proofErr w:type="gramStart"/>
      <w:r w:rsidR="009629A1" w:rsidRPr="009629A1">
        <w:rPr>
          <w:rFonts w:asciiTheme="minorHAnsi" w:hAnsiTheme="minorHAnsi" w:cstheme="minorHAnsi"/>
          <w:i/>
          <w:sz w:val="23"/>
          <w:szCs w:val="23"/>
        </w:rPr>
        <w:t>Fall</w:t>
      </w:r>
      <w:proofErr w:type="spellEnd"/>
      <w:r w:rsidR="009629A1" w:rsidRPr="009629A1">
        <w:rPr>
          <w:rFonts w:asciiTheme="minorHAnsi" w:hAnsiTheme="minorHAnsi" w:cstheme="minorHAnsi"/>
          <w:i/>
          <w:sz w:val="23"/>
          <w:szCs w:val="23"/>
        </w:rPr>
        <w:t>:</w:t>
      </w:r>
      <w:proofErr w:type="gramEnd"/>
      <w:r w:rsidR="009629A1" w:rsidRPr="009629A1">
        <w:rPr>
          <w:rFonts w:asciiTheme="minorHAnsi" w:hAnsiTheme="minorHAnsi" w:cstheme="minorHAnsi"/>
          <w:i/>
          <w:sz w:val="23"/>
          <w:szCs w:val="23"/>
        </w:rPr>
        <w:t xml:space="preserve"> Painting in the 1930s</w:t>
      </w:r>
      <w:r w:rsidR="009629A1" w:rsidRPr="009629A1">
        <w:rPr>
          <w:rFonts w:asciiTheme="minorHAnsi" w:hAnsiTheme="minorHAnsi" w:cstheme="minorHAnsi"/>
          <w:sz w:val="23"/>
          <w:szCs w:val="23"/>
        </w:rPr>
        <w:t xml:space="preserve">, Royal </w:t>
      </w:r>
      <w:proofErr w:type="spellStart"/>
      <w:r w:rsidR="009629A1" w:rsidRPr="009629A1">
        <w:rPr>
          <w:rFonts w:asciiTheme="minorHAnsi" w:hAnsiTheme="minorHAnsi" w:cstheme="minorHAnsi"/>
          <w:sz w:val="23"/>
          <w:szCs w:val="23"/>
        </w:rPr>
        <w:t>Academy</w:t>
      </w:r>
      <w:proofErr w:type="spellEnd"/>
      <w:r w:rsidR="009629A1" w:rsidRPr="009629A1">
        <w:rPr>
          <w:rFonts w:asciiTheme="minorHAnsi" w:hAnsiTheme="minorHAnsi" w:cstheme="minorHAnsi"/>
          <w:sz w:val="23"/>
          <w:szCs w:val="23"/>
        </w:rPr>
        <w:t xml:space="preserve"> of Arts, Septembre, 2016</w:t>
      </w:r>
    </w:p>
    <w:p w14:paraId="7293C956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>- l’identité des personnes ou personnages et, éventuellement, l</w:t>
      </w:r>
      <w:bookmarkStart w:id="0" w:name="_GoBack"/>
      <w:bookmarkEnd w:id="0"/>
      <w:r w:rsidRPr="00A32641">
        <w:rPr>
          <w:rFonts w:asciiTheme="minorHAnsi" w:hAnsiTheme="minorHAnsi" w:cstheme="minorHAnsi"/>
          <w:sz w:val="23"/>
          <w:szCs w:val="23"/>
        </w:rPr>
        <w:t xml:space="preserve">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1B7134D9" w14:textId="1BDC3EEE" w:rsidR="00A32641" w:rsidRPr="002B71C4" w:rsidRDefault="002B71C4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2B71C4">
        <w:rPr>
          <w:i/>
          <w:sz w:val="19"/>
          <w:szCs w:val="19"/>
          <w:lang w:val="en-US"/>
        </w:rPr>
        <w:t>Imagine a dialogue between two visitors at this exhibition. They discuss the artworks but also the context in which they were created.</w:t>
      </w:r>
    </w:p>
    <w:p w14:paraId="67262A21" w14:textId="77777777" w:rsidR="002B71C4" w:rsidRDefault="002B71C4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61052885" w14:textId="6B66F08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0BA2ECB6" w:rsidR="009B77ED" w:rsidRPr="002B71C4" w:rsidRDefault="002B71C4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B71C4">
        <w:rPr>
          <w:i/>
          <w:sz w:val="19"/>
          <w:szCs w:val="19"/>
          <w:lang w:val="en-US"/>
        </w:rPr>
        <w:t>What can the role of artists be during times of crisis?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B271" w14:textId="77777777" w:rsidR="008C4968" w:rsidRDefault="008C4968" w:rsidP="00A32641">
      <w:pPr>
        <w:spacing w:after="0" w:line="240" w:lineRule="auto"/>
      </w:pPr>
      <w:r>
        <w:separator/>
      </w:r>
    </w:p>
  </w:endnote>
  <w:endnote w:type="continuationSeparator" w:id="0">
    <w:p w14:paraId="313A359F" w14:textId="77777777" w:rsidR="008C4968" w:rsidRDefault="008C4968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5BA3E99C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2B71C4">
      <w:rPr>
        <w:lang w:val="en-US"/>
      </w:rPr>
      <w:t>3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How </w:t>
    </w:r>
    <w:r w:rsidR="002B71C4">
      <w:rPr>
        <w:lang w:val="en-US"/>
      </w:rPr>
      <w:t>did US artists relate the Great Depression</w:t>
    </w:r>
    <w:r w:rsidRPr="006A33AF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4BBA2" w14:textId="77777777" w:rsidR="008C4968" w:rsidRDefault="008C4968" w:rsidP="00A32641">
      <w:pPr>
        <w:spacing w:after="0" w:line="240" w:lineRule="auto"/>
      </w:pPr>
      <w:r>
        <w:separator/>
      </w:r>
    </w:p>
  </w:footnote>
  <w:footnote w:type="continuationSeparator" w:id="0">
    <w:p w14:paraId="0ACB2FA2" w14:textId="77777777" w:rsidR="008C4968" w:rsidRDefault="008C4968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1128C3"/>
    <w:rsid w:val="002020FE"/>
    <w:rsid w:val="002B25E9"/>
    <w:rsid w:val="002B71C4"/>
    <w:rsid w:val="0034444A"/>
    <w:rsid w:val="0045118F"/>
    <w:rsid w:val="00476EDA"/>
    <w:rsid w:val="006310E9"/>
    <w:rsid w:val="006A33AF"/>
    <w:rsid w:val="00870477"/>
    <w:rsid w:val="008C4968"/>
    <w:rsid w:val="009102F8"/>
    <w:rsid w:val="009629A1"/>
    <w:rsid w:val="009B77ED"/>
    <w:rsid w:val="00A052D9"/>
    <w:rsid w:val="00A32641"/>
    <w:rsid w:val="00AA0485"/>
    <w:rsid w:val="00D045A9"/>
    <w:rsid w:val="00D840DE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  <w:style w:type="character" w:customStyle="1" w:styleId="watch-title">
    <w:name w:val="watch-title"/>
    <w:basedOn w:val="Policepardfaut"/>
    <w:rsid w:val="009629A1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28C0B-C876-4AD2-B8B6-23958E1F853E}"/>
</file>

<file path=customXml/itemProps2.xml><?xml version="1.0" encoding="utf-8"?>
<ds:datastoreItem xmlns:ds="http://schemas.openxmlformats.org/officeDocument/2006/customXml" ds:itemID="{C45C3F0D-7BC1-4DBB-A272-77E80BE2581D}"/>
</file>

<file path=customXml/itemProps3.xml><?xml version="1.0" encoding="utf-8"?>
<ds:datastoreItem xmlns:ds="http://schemas.openxmlformats.org/officeDocument/2006/customXml" ds:itemID="{039D824B-500F-4786-82C9-BC363BB73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6</cp:revision>
  <dcterms:created xsi:type="dcterms:W3CDTF">2019-07-30T12:46:00Z</dcterms:created>
  <dcterms:modified xsi:type="dcterms:W3CDTF">2019-08-02T12:40:00Z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