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057C8B12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L’ensemble du sujet </w:t>
      </w:r>
      <w:r w:rsidRPr="006A33AF">
        <w:rPr>
          <w:rFonts w:asciiTheme="minorHAnsi" w:hAnsiTheme="minorHAnsi" w:cstheme="minorHAnsi"/>
          <w:sz w:val="23"/>
          <w:szCs w:val="23"/>
        </w:rPr>
        <w:t>porte sur l’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605E52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A33A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020B70">
        <w:rPr>
          <w:rFonts w:cstheme="minorHAnsi"/>
          <w:b/>
          <w:bCs/>
          <w:sz w:val="23"/>
          <w:szCs w:val="23"/>
        </w:rPr>
        <w:t>Citoyenneté et mondes virtuels</w:t>
      </w:r>
      <w:r w:rsidRPr="006A33A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2159F806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Titre du document </w:t>
      </w:r>
      <w:r w:rsidRPr="006A33AF">
        <w:rPr>
          <w:rFonts w:asciiTheme="minorHAnsi" w:hAnsiTheme="minorHAnsi" w:cstheme="minorHAnsi"/>
          <w:sz w:val="23"/>
          <w:szCs w:val="23"/>
        </w:rPr>
        <w:t xml:space="preserve">: </w:t>
      </w:r>
      <w:r w:rsidR="006804E2" w:rsidRPr="006804E2">
        <w:rPr>
          <w:rFonts w:asciiTheme="minorHAnsi" w:hAnsiTheme="minorHAnsi" w:cstheme="minorHAnsi"/>
          <w:i/>
          <w:sz w:val="23"/>
          <w:szCs w:val="23"/>
        </w:rPr>
        <w:t xml:space="preserve">Social Media </w:t>
      </w:r>
      <w:proofErr w:type="spellStart"/>
      <w:r w:rsidR="006804E2" w:rsidRPr="006804E2">
        <w:rPr>
          <w:rFonts w:asciiTheme="minorHAnsi" w:hAnsiTheme="minorHAnsi" w:cstheme="minorHAnsi"/>
          <w:i/>
          <w:sz w:val="23"/>
          <w:szCs w:val="23"/>
        </w:rPr>
        <w:t>Changing</w:t>
      </w:r>
      <w:proofErr w:type="spellEnd"/>
      <w:r w:rsidR="006804E2" w:rsidRPr="006804E2">
        <w:rPr>
          <w:rFonts w:asciiTheme="minorHAnsi" w:hAnsiTheme="minorHAnsi" w:cstheme="minorHAnsi"/>
          <w:i/>
          <w:sz w:val="23"/>
          <w:szCs w:val="23"/>
        </w:rPr>
        <w:t xml:space="preserve"> The Nature Of </w:t>
      </w:r>
      <w:proofErr w:type="spellStart"/>
      <w:proofErr w:type="gramStart"/>
      <w:r w:rsidR="006804E2" w:rsidRPr="006804E2">
        <w:rPr>
          <w:rFonts w:asciiTheme="minorHAnsi" w:hAnsiTheme="minorHAnsi" w:cstheme="minorHAnsi"/>
          <w:i/>
          <w:sz w:val="23"/>
          <w:szCs w:val="23"/>
        </w:rPr>
        <w:t>Activism</w:t>
      </w:r>
      <w:proofErr w:type="spellEnd"/>
      <w:r w:rsidR="006804E2" w:rsidRPr="006804E2">
        <w:rPr>
          <w:rFonts w:asciiTheme="minorHAnsi" w:hAnsiTheme="minorHAnsi" w:cstheme="minorHAnsi"/>
          <w:i/>
          <w:sz w:val="23"/>
          <w:szCs w:val="23"/>
        </w:rPr>
        <w:t>?</w:t>
      </w:r>
      <w:r w:rsidR="006804E2" w:rsidRPr="006804E2">
        <w:rPr>
          <w:rFonts w:asciiTheme="minorHAnsi" w:hAnsiTheme="minorHAnsi" w:cstheme="minorHAnsi"/>
          <w:sz w:val="23"/>
          <w:szCs w:val="23"/>
        </w:rPr>
        <w:t>,</w:t>
      </w:r>
      <w:proofErr w:type="gramEnd"/>
      <w:r w:rsidR="006804E2" w:rsidRPr="006804E2">
        <w:rPr>
          <w:rFonts w:asciiTheme="minorHAnsi" w:hAnsiTheme="minorHAnsi" w:cstheme="minorHAnsi"/>
          <w:sz w:val="23"/>
          <w:szCs w:val="23"/>
        </w:rPr>
        <w:t xml:space="preserve"> </w:t>
      </w:r>
      <w:r w:rsidR="006804E2" w:rsidRPr="006804E2">
        <w:rPr>
          <w:rFonts w:asciiTheme="minorHAnsi" w:hAnsiTheme="minorHAnsi" w:cstheme="minorHAnsi"/>
          <w:sz w:val="23"/>
          <w:szCs w:val="23"/>
        </w:rPr>
        <w:t xml:space="preserve">NPR, </w:t>
      </w:r>
      <w:r w:rsidR="006804E2" w:rsidRPr="006804E2">
        <w:rPr>
          <w:rFonts w:asciiTheme="minorHAnsi" w:hAnsiTheme="minorHAnsi" w:cstheme="minorHAnsi"/>
          <w:sz w:val="23"/>
          <w:szCs w:val="23"/>
        </w:rPr>
        <w:t>April 9, 2012</w:t>
      </w:r>
    </w:p>
    <w:p w14:paraId="7293C956" w14:textId="77777777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67262A21" w14:textId="5610A0BC" w:rsidR="002B71C4" w:rsidRPr="00020B70" w:rsidRDefault="00020B70" w:rsidP="00A32641">
      <w:pPr>
        <w:pStyle w:val="Default"/>
        <w:rPr>
          <w:rFonts w:asciiTheme="minorHAnsi" w:hAnsiTheme="minorHAnsi" w:cstheme="minorHAnsi"/>
          <w:i/>
          <w:sz w:val="19"/>
          <w:szCs w:val="19"/>
          <w:lang w:val="en-US"/>
        </w:rPr>
      </w:pPr>
      <w:r w:rsidRPr="00020B70">
        <w:rPr>
          <w:rFonts w:asciiTheme="minorHAnsi" w:hAnsiTheme="minorHAnsi" w:cstheme="minorHAnsi"/>
          <w:i/>
          <w:sz w:val="19"/>
          <w:szCs w:val="19"/>
          <w:lang w:val="en-US"/>
        </w:rPr>
        <w:t>Write a manifesto which was handed out on the day of the demonstration.</w:t>
      </w:r>
    </w:p>
    <w:p w14:paraId="3A39CA3F" w14:textId="77777777" w:rsidR="00020B70" w:rsidRPr="00020B70" w:rsidRDefault="00020B70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61052885" w14:textId="6B66F086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12EF4F6F" w14:textId="4CC8E536" w:rsidR="00020B70" w:rsidRPr="00020B70" w:rsidRDefault="00020B70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020B70">
        <w:rPr>
          <w:i/>
          <w:sz w:val="19"/>
          <w:szCs w:val="19"/>
          <w:lang w:val="en-US"/>
        </w:rPr>
        <w:t>Is it the role of citizens or of the state to fight for people’s rights?</w:t>
      </w:r>
    </w:p>
    <w:p w14:paraId="5C189231" w14:textId="78DEB5BF" w:rsidR="009B77ED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020B70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020B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D21C" w14:textId="77777777" w:rsidR="000A38EF" w:rsidRDefault="000A38EF" w:rsidP="00A32641">
      <w:pPr>
        <w:spacing w:after="0" w:line="240" w:lineRule="auto"/>
      </w:pPr>
      <w:r>
        <w:separator/>
      </w:r>
    </w:p>
  </w:endnote>
  <w:endnote w:type="continuationSeparator" w:id="0">
    <w:p w14:paraId="2B95FD21" w14:textId="77777777" w:rsidR="000A38EF" w:rsidRDefault="000A38EF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6139664F" w:rsidR="006310E9" w:rsidRPr="00E50FCC" w:rsidRDefault="006A33AF">
    <w:pPr>
      <w:pStyle w:val="Pieddepage"/>
      <w:rPr>
        <w:lang w:val="en-US"/>
      </w:rPr>
    </w:pPr>
    <w:r w:rsidRPr="006A33AF">
      <w:rPr>
        <w:lang w:val="en-US"/>
      </w:rPr>
      <w:t xml:space="preserve">Axe </w:t>
    </w:r>
    <w:r w:rsidR="00020B70">
      <w:rPr>
        <w:lang w:val="en-US"/>
      </w:rPr>
      <w:t>4</w:t>
    </w:r>
    <w:r w:rsidRPr="006A33AF">
      <w:rPr>
        <w:lang w:val="en-US"/>
      </w:rPr>
      <w:t xml:space="preserve"> </w:t>
    </w:r>
    <w:proofErr w:type="spellStart"/>
    <w:r w:rsidRPr="006A33AF">
      <w:rPr>
        <w:lang w:val="en-US"/>
      </w:rPr>
      <w:t>Séquence</w:t>
    </w:r>
    <w:proofErr w:type="spellEnd"/>
    <w:r w:rsidRPr="006A33AF">
      <w:rPr>
        <w:lang w:val="en-US"/>
      </w:rPr>
      <w:t xml:space="preserve"> 2 </w:t>
    </w:r>
    <w:r w:rsidR="00020B70">
      <w:rPr>
        <w:lang w:val="en-US"/>
      </w:rPr>
      <w:t>Is online activism effective in the USA</w:t>
    </w:r>
    <w:r w:rsidRPr="006A33AF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17594" w14:textId="77777777" w:rsidR="000A38EF" w:rsidRDefault="000A38EF" w:rsidP="00A32641">
      <w:pPr>
        <w:spacing w:after="0" w:line="240" w:lineRule="auto"/>
      </w:pPr>
      <w:r>
        <w:separator/>
      </w:r>
    </w:p>
  </w:footnote>
  <w:footnote w:type="continuationSeparator" w:id="0">
    <w:p w14:paraId="68247D59" w14:textId="77777777" w:rsidR="000A38EF" w:rsidRDefault="000A38EF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20B70"/>
    <w:rsid w:val="000A38EF"/>
    <w:rsid w:val="001128C3"/>
    <w:rsid w:val="002020FE"/>
    <w:rsid w:val="002B25E9"/>
    <w:rsid w:val="002B71C4"/>
    <w:rsid w:val="0034444A"/>
    <w:rsid w:val="0045118F"/>
    <w:rsid w:val="00476EDA"/>
    <w:rsid w:val="00605E52"/>
    <w:rsid w:val="006310E9"/>
    <w:rsid w:val="006804E2"/>
    <w:rsid w:val="006A33AF"/>
    <w:rsid w:val="007810F6"/>
    <w:rsid w:val="00870477"/>
    <w:rsid w:val="008C4968"/>
    <w:rsid w:val="009102F8"/>
    <w:rsid w:val="009B77ED"/>
    <w:rsid w:val="00A052D9"/>
    <w:rsid w:val="00A32641"/>
    <w:rsid w:val="00AA0485"/>
    <w:rsid w:val="00D045A9"/>
    <w:rsid w:val="00D71784"/>
    <w:rsid w:val="00D840DE"/>
    <w:rsid w:val="00E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15569-D1C8-452A-A856-AB79D6BC6F50}"/>
</file>

<file path=customXml/itemProps2.xml><?xml version="1.0" encoding="utf-8"?>
<ds:datastoreItem xmlns:ds="http://schemas.openxmlformats.org/officeDocument/2006/customXml" ds:itemID="{92D93CDD-B0CB-4A5F-AC8D-56D233923DF1}"/>
</file>

<file path=customXml/itemProps3.xml><?xml version="1.0" encoding="utf-8"?>
<ds:datastoreItem xmlns:ds="http://schemas.openxmlformats.org/officeDocument/2006/customXml" ds:itemID="{C738D271-EBD3-4C02-AF04-EE0AED87C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8</cp:revision>
  <dcterms:created xsi:type="dcterms:W3CDTF">2019-07-30T12:46:00Z</dcterms:created>
  <dcterms:modified xsi:type="dcterms:W3CDTF">2019-08-02T13:10:00Z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