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F214" w14:textId="77777777" w:rsidR="00A32641" w:rsidRPr="00A32641" w:rsidRDefault="00A32641" w:rsidP="00A32641">
      <w:pPr>
        <w:pStyle w:val="Default"/>
        <w:rPr>
          <w:rFonts w:asciiTheme="minorHAnsi" w:hAnsiTheme="minorHAnsi" w:cstheme="minorHAnsi"/>
        </w:rPr>
      </w:pPr>
    </w:p>
    <w:p w14:paraId="25CDC521" w14:textId="77777777" w:rsidR="00A32641" w:rsidRDefault="00A32641" w:rsidP="00A32641">
      <w:pPr>
        <w:pStyle w:val="Default"/>
        <w:jc w:val="center"/>
        <w:rPr>
          <w:rFonts w:asciiTheme="minorHAnsi" w:hAnsiTheme="minorHAnsi" w:cstheme="minorHAnsi"/>
          <w:b/>
          <w:bCs/>
          <w:sz w:val="23"/>
          <w:szCs w:val="23"/>
        </w:rPr>
      </w:pPr>
      <w:r w:rsidRPr="00A32641">
        <w:rPr>
          <w:rFonts w:asciiTheme="minorHAnsi" w:hAnsiTheme="minorHAnsi" w:cstheme="minorHAnsi"/>
          <w:b/>
          <w:bCs/>
          <w:sz w:val="23"/>
          <w:szCs w:val="23"/>
        </w:rPr>
        <w:t xml:space="preserve">ÉPREUVE </w:t>
      </w:r>
      <w:r w:rsidR="000E5CD2">
        <w:rPr>
          <w:rFonts w:asciiTheme="minorHAnsi" w:hAnsiTheme="minorHAnsi" w:cstheme="minorHAnsi"/>
          <w:b/>
          <w:bCs/>
          <w:sz w:val="23"/>
          <w:szCs w:val="23"/>
        </w:rPr>
        <w:t>2</w:t>
      </w:r>
    </w:p>
    <w:p w14:paraId="62105C73" w14:textId="77777777" w:rsidR="00ED3810" w:rsidRDefault="000E5CD2" w:rsidP="00A32641">
      <w:pPr>
        <w:pStyle w:val="Default"/>
        <w:jc w:val="center"/>
      </w:pPr>
      <w:r w:rsidRPr="00ED3810">
        <w:rPr>
          <w:b/>
        </w:rPr>
        <w:t>Compréhension de l’écrit et expression écrite</w:t>
      </w:r>
      <w:r w:rsidRPr="00ED3810">
        <w:t xml:space="preserve"> </w:t>
      </w:r>
    </w:p>
    <w:p w14:paraId="28B7A356" w14:textId="77777777" w:rsidR="00ED3810" w:rsidRPr="000456BB" w:rsidRDefault="00ED3810" w:rsidP="00A32641">
      <w:pPr>
        <w:pStyle w:val="Default"/>
        <w:jc w:val="center"/>
        <w:rPr>
          <w:rFonts w:asciiTheme="minorHAnsi" w:hAnsiTheme="minorHAnsi" w:cstheme="minorHAnsi"/>
        </w:rPr>
      </w:pPr>
    </w:p>
    <w:p w14:paraId="2801E1E0" w14:textId="26A08AE3" w:rsidR="00ED3810" w:rsidRPr="000456BB" w:rsidRDefault="000E5CD2" w:rsidP="00ED3810">
      <w:pPr>
        <w:pStyle w:val="Default"/>
        <w:rPr>
          <w:rFonts w:asciiTheme="minorHAnsi" w:hAnsiTheme="minorHAnsi" w:cstheme="minorHAnsi"/>
        </w:rPr>
      </w:pPr>
      <w:r w:rsidRPr="000456BB">
        <w:rPr>
          <w:rFonts w:asciiTheme="minorHAnsi" w:hAnsiTheme="minorHAnsi" w:cstheme="minorHAnsi"/>
        </w:rPr>
        <w:t xml:space="preserve">L’ensemble du sujet porte sur </w:t>
      </w:r>
      <w:r w:rsidRPr="000456BB">
        <w:rPr>
          <w:rFonts w:asciiTheme="minorHAnsi" w:hAnsiTheme="minorHAnsi" w:cstheme="minorHAnsi"/>
          <w:b/>
        </w:rPr>
        <w:t xml:space="preserve">l’axe </w:t>
      </w:r>
      <w:r w:rsidR="005331AE">
        <w:rPr>
          <w:rFonts w:asciiTheme="minorHAnsi" w:hAnsiTheme="minorHAnsi" w:cstheme="minorHAnsi"/>
          <w:b/>
        </w:rPr>
        <w:t>4</w:t>
      </w:r>
      <w:r w:rsidRPr="000456BB">
        <w:rPr>
          <w:rFonts w:asciiTheme="minorHAnsi" w:hAnsiTheme="minorHAnsi" w:cstheme="minorHAnsi"/>
        </w:rPr>
        <w:t xml:space="preserve"> du programme : </w:t>
      </w:r>
      <w:r w:rsidR="005331AE">
        <w:rPr>
          <w:rFonts w:asciiTheme="minorHAnsi" w:hAnsiTheme="minorHAnsi" w:cstheme="minorHAnsi"/>
          <w:b/>
        </w:rPr>
        <w:t>Citoyenneté et mondes virtuels</w:t>
      </w:r>
      <w:r w:rsidR="00ED3810" w:rsidRPr="000456BB">
        <w:rPr>
          <w:rFonts w:asciiTheme="minorHAnsi" w:hAnsiTheme="minorHAnsi" w:cstheme="minorHAnsi"/>
        </w:rPr>
        <w:t>.</w:t>
      </w:r>
    </w:p>
    <w:p w14:paraId="6B431ABA" w14:textId="77777777" w:rsidR="00ED3810" w:rsidRPr="000456BB" w:rsidRDefault="00ED3810" w:rsidP="00ED3810">
      <w:pPr>
        <w:pStyle w:val="Default"/>
        <w:rPr>
          <w:rFonts w:asciiTheme="minorHAnsi" w:hAnsiTheme="minorHAnsi" w:cstheme="minorHAnsi"/>
        </w:rPr>
      </w:pPr>
    </w:p>
    <w:p w14:paraId="08652EEF" w14:textId="77777777" w:rsidR="00ED3810" w:rsidRPr="000456BB" w:rsidRDefault="000E5CD2" w:rsidP="00ED3810">
      <w:pPr>
        <w:pStyle w:val="Default"/>
        <w:rPr>
          <w:rFonts w:asciiTheme="minorHAnsi" w:hAnsiTheme="minorHAnsi" w:cstheme="minorHAnsi"/>
        </w:rPr>
      </w:pPr>
      <w:r w:rsidRPr="000456BB">
        <w:rPr>
          <w:rFonts w:asciiTheme="minorHAnsi" w:hAnsiTheme="minorHAnsi" w:cstheme="minorHAnsi"/>
        </w:rPr>
        <w:t xml:space="preserve">Il s’organise en deux parties : </w:t>
      </w:r>
    </w:p>
    <w:p w14:paraId="2CC646E4" w14:textId="77777777" w:rsidR="00ED3810" w:rsidRPr="000456BB" w:rsidRDefault="00ED3810" w:rsidP="00ED3810">
      <w:pPr>
        <w:pStyle w:val="Default"/>
        <w:rPr>
          <w:rFonts w:asciiTheme="minorHAnsi" w:hAnsiTheme="minorHAnsi" w:cstheme="minorHAnsi"/>
          <w:b/>
        </w:rPr>
      </w:pPr>
      <w:r w:rsidRPr="000456BB">
        <w:rPr>
          <w:rFonts w:asciiTheme="minorHAnsi" w:hAnsiTheme="minorHAnsi" w:cstheme="minorHAnsi"/>
          <w:b/>
        </w:rPr>
        <w:t>1</w:t>
      </w:r>
      <w:r w:rsidR="000E5CD2" w:rsidRPr="000456BB">
        <w:rPr>
          <w:rFonts w:asciiTheme="minorHAnsi" w:hAnsiTheme="minorHAnsi" w:cstheme="minorHAnsi"/>
          <w:b/>
        </w:rPr>
        <w:t xml:space="preserve">. Compréhension de l’écrit </w:t>
      </w:r>
    </w:p>
    <w:p w14:paraId="4D9A57EB" w14:textId="77777777" w:rsidR="000E5CD2" w:rsidRPr="000456BB" w:rsidRDefault="000E5CD2" w:rsidP="00ED3810">
      <w:pPr>
        <w:pStyle w:val="Default"/>
        <w:rPr>
          <w:rFonts w:asciiTheme="minorHAnsi" w:hAnsiTheme="minorHAnsi" w:cstheme="minorHAnsi"/>
          <w:b/>
        </w:rPr>
      </w:pPr>
      <w:r w:rsidRPr="000456BB">
        <w:rPr>
          <w:rFonts w:asciiTheme="minorHAnsi" w:hAnsiTheme="minorHAnsi" w:cstheme="minorHAnsi"/>
          <w:b/>
        </w:rPr>
        <w:t>2. Expression écrite</w:t>
      </w:r>
    </w:p>
    <w:p w14:paraId="352BA9F7" w14:textId="77777777" w:rsidR="000E5CD2" w:rsidRPr="00A32641" w:rsidRDefault="000E5CD2" w:rsidP="00A32641">
      <w:pPr>
        <w:pStyle w:val="Default"/>
        <w:jc w:val="center"/>
        <w:rPr>
          <w:rFonts w:asciiTheme="minorHAnsi" w:hAnsiTheme="minorHAnsi" w:cstheme="minorHAnsi"/>
          <w:b/>
          <w:bCs/>
          <w:sz w:val="23"/>
          <w:szCs w:val="23"/>
        </w:rPr>
      </w:pPr>
    </w:p>
    <w:p w14:paraId="6724292B" w14:textId="77777777" w:rsidR="00063AEA" w:rsidRDefault="00063AEA" w:rsidP="00063AEA">
      <w:pPr>
        <w:pStyle w:val="Default"/>
        <w:rPr>
          <w:rFonts w:asciiTheme="minorHAnsi" w:hAnsiTheme="minorHAnsi" w:cstheme="minorHAnsi"/>
          <w:b/>
          <w:bCs/>
          <w:sz w:val="23"/>
          <w:szCs w:val="23"/>
        </w:rPr>
      </w:pPr>
      <w:r>
        <w:rPr>
          <w:rFonts w:asciiTheme="minorHAnsi" w:hAnsiTheme="minorHAnsi" w:cstheme="minorHAnsi"/>
          <w:b/>
          <w:bCs/>
          <w:sz w:val="23"/>
          <w:szCs w:val="23"/>
        </w:rPr>
        <w:t>1</w:t>
      </w:r>
      <w:r w:rsidRPr="00A32641">
        <w:rPr>
          <w:rFonts w:asciiTheme="minorHAnsi" w:hAnsiTheme="minorHAnsi" w:cstheme="minorHAnsi"/>
          <w:b/>
          <w:bCs/>
          <w:sz w:val="23"/>
          <w:szCs w:val="23"/>
        </w:rPr>
        <w:t xml:space="preserve">. </w:t>
      </w:r>
      <w:r>
        <w:rPr>
          <w:rFonts w:asciiTheme="minorHAnsi" w:hAnsiTheme="minorHAnsi" w:cstheme="minorHAnsi"/>
          <w:b/>
          <w:bCs/>
          <w:sz w:val="23"/>
          <w:szCs w:val="23"/>
        </w:rPr>
        <w:t>Compréhension de l’</w:t>
      </w:r>
      <w:r w:rsidRPr="00A32641">
        <w:rPr>
          <w:rFonts w:asciiTheme="minorHAnsi" w:hAnsiTheme="minorHAnsi" w:cstheme="minorHAnsi"/>
          <w:b/>
          <w:bCs/>
          <w:sz w:val="23"/>
          <w:szCs w:val="23"/>
        </w:rPr>
        <w:t>écrit</w:t>
      </w:r>
      <w:r>
        <w:rPr>
          <w:rFonts w:asciiTheme="minorHAnsi" w:hAnsiTheme="minorHAnsi" w:cstheme="minorHAnsi"/>
          <w:b/>
          <w:bCs/>
          <w:sz w:val="23"/>
          <w:szCs w:val="23"/>
        </w:rPr>
        <w:t xml:space="preserve"> </w:t>
      </w:r>
      <w:r w:rsidRPr="00A32641">
        <w:rPr>
          <w:rFonts w:asciiTheme="minorHAnsi" w:hAnsiTheme="minorHAnsi" w:cstheme="minorHAnsi"/>
          <w:b/>
          <w:bCs/>
          <w:sz w:val="23"/>
          <w:szCs w:val="23"/>
        </w:rPr>
        <w:t xml:space="preserve">(10 points) </w:t>
      </w:r>
    </w:p>
    <w:p w14:paraId="714C388D" w14:textId="77777777" w:rsidR="00A32641" w:rsidRPr="00A32641" w:rsidRDefault="00A32641" w:rsidP="00A32641">
      <w:pPr>
        <w:pStyle w:val="Default"/>
        <w:jc w:val="center"/>
        <w:rPr>
          <w:rFonts w:asciiTheme="minorHAnsi" w:hAnsiTheme="minorHAnsi" w:cstheme="minorHAnsi"/>
          <w:sz w:val="23"/>
          <w:szCs w:val="23"/>
        </w:rPr>
      </w:pPr>
    </w:p>
    <w:p w14:paraId="14226293" w14:textId="5B0EF487" w:rsidR="00ED3810" w:rsidRPr="005331AE" w:rsidRDefault="000C202D" w:rsidP="000C202D">
      <w:pPr>
        <w:autoSpaceDE w:val="0"/>
        <w:autoSpaceDN w:val="0"/>
        <w:adjustRightInd w:val="0"/>
        <w:spacing w:after="0" w:line="240" w:lineRule="auto"/>
        <w:rPr>
          <w:rFonts w:cstheme="minorHAnsi"/>
          <w:color w:val="000000"/>
          <w:sz w:val="19"/>
          <w:szCs w:val="19"/>
          <w:lang w:val="en-US"/>
        </w:rPr>
      </w:pPr>
      <w:r w:rsidRPr="005331AE">
        <w:rPr>
          <w:rFonts w:cstheme="minorHAnsi"/>
          <w:sz w:val="19"/>
          <w:szCs w:val="19"/>
          <w:lang w:val="en-US"/>
        </w:rPr>
        <w:t>1</w:t>
      </w:r>
      <w:r w:rsidR="007C1583" w:rsidRPr="005331AE">
        <w:rPr>
          <w:rFonts w:cstheme="minorHAnsi"/>
          <w:sz w:val="19"/>
          <w:szCs w:val="19"/>
          <w:lang w:val="en-US"/>
        </w:rPr>
        <w:t xml:space="preserve">. </w:t>
      </w:r>
      <w:r w:rsidR="005331AE" w:rsidRPr="005331AE">
        <w:rPr>
          <w:sz w:val="19"/>
          <w:szCs w:val="19"/>
          <w:lang w:val="en-US"/>
        </w:rPr>
        <w:t>Indicate the nature and the main topic of the document</w:t>
      </w:r>
      <w:r w:rsidR="005331AE" w:rsidRPr="005331AE">
        <w:rPr>
          <w:sz w:val="19"/>
          <w:szCs w:val="19"/>
          <w:lang w:val="en-US"/>
        </w:rPr>
        <w:t>.</w:t>
      </w:r>
    </w:p>
    <w:p w14:paraId="062C63DE" w14:textId="77777777" w:rsidR="000C202D" w:rsidRPr="00EB443D" w:rsidRDefault="000C202D" w:rsidP="000C202D">
      <w:pPr>
        <w:autoSpaceDE w:val="0"/>
        <w:autoSpaceDN w:val="0"/>
        <w:adjustRightInd w:val="0"/>
        <w:spacing w:after="0" w:line="240" w:lineRule="auto"/>
        <w:rPr>
          <w:rFonts w:ascii="OpenSans-Semibold" w:hAnsi="OpenSans-Semibold" w:cs="OpenSans-Semibold"/>
          <w:color w:val="000000"/>
          <w:sz w:val="18"/>
          <w:szCs w:val="18"/>
          <w:lang w:val="en-US"/>
        </w:rPr>
      </w:pPr>
    </w:p>
    <w:p w14:paraId="6FFFF38B" w14:textId="77777777" w:rsidR="000C202D" w:rsidRPr="00EB443D"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492F08AB" w14:textId="77777777" w:rsidR="000C202D" w:rsidRPr="00EB443D"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2C6C54A0" w14:textId="77777777" w:rsidR="00A441D4" w:rsidRPr="00EB443D" w:rsidRDefault="00A441D4" w:rsidP="00A441D4">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52F7430F" w14:textId="77777777" w:rsidR="00695B6E" w:rsidRPr="00EB443D"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72D4747B" w14:textId="77777777" w:rsidR="000C202D" w:rsidRPr="00EB443D" w:rsidRDefault="000C202D" w:rsidP="00ED3810">
      <w:pPr>
        <w:autoSpaceDE w:val="0"/>
        <w:autoSpaceDN w:val="0"/>
        <w:adjustRightInd w:val="0"/>
        <w:spacing w:after="0" w:line="240" w:lineRule="auto"/>
        <w:rPr>
          <w:rFonts w:ascii="OpenSans-Semibold" w:hAnsi="OpenSans-Semibold" w:cs="OpenSans-Semibold"/>
          <w:color w:val="000000"/>
          <w:sz w:val="18"/>
          <w:szCs w:val="18"/>
          <w:lang w:val="en-US"/>
        </w:rPr>
      </w:pPr>
    </w:p>
    <w:p w14:paraId="5B859150" w14:textId="77F18C15" w:rsidR="00ED3810" w:rsidRPr="005331AE" w:rsidRDefault="00ED3810" w:rsidP="00ED3810">
      <w:pPr>
        <w:autoSpaceDE w:val="0"/>
        <w:autoSpaceDN w:val="0"/>
        <w:adjustRightInd w:val="0"/>
        <w:spacing w:after="0" w:line="240" w:lineRule="auto"/>
        <w:rPr>
          <w:rFonts w:cstheme="minorHAnsi"/>
          <w:color w:val="000000"/>
          <w:sz w:val="19"/>
          <w:szCs w:val="19"/>
          <w:lang w:val="en-US"/>
        </w:rPr>
      </w:pPr>
      <w:r w:rsidRPr="005331AE">
        <w:rPr>
          <w:rFonts w:cstheme="minorHAnsi"/>
          <w:sz w:val="19"/>
          <w:szCs w:val="19"/>
          <w:lang w:val="en-US"/>
        </w:rPr>
        <w:t xml:space="preserve">2. </w:t>
      </w:r>
      <w:r w:rsidR="005331AE" w:rsidRPr="005331AE">
        <w:rPr>
          <w:sz w:val="19"/>
          <w:szCs w:val="19"/>
          <w:lang w:val="en-US"/>
        </w:rPr>
        <w:t>Find information about the survey and its results</w:t>
      </w:r>
      <w:r w:rsidR="007C1583" w:rsidRPr="005331AE">
        <w:rPr>
          <w:sz w:val="19"/>
          <w:szCs w:val="19"/>
          <w:lang w:val="en-US"/>
        </w:rPr>
        <w:t>.</w:t>
      </w:r>
    </w:p>
    <w:p w14:paraId="2E248301" w14:textId="77777777" w:rsidR="000C202D" w:rsidRPr="00EB443D" w:rsidRDefault="000C202D" w:rsidP="00ED3810">
      <w:pPr>
        <w:autoSpaceDE w:val="0"/>
        <w:autoSpaceDN w:val="0"/>
        <w:adjustRightInd w:val="0"/>
        <w:spacing w:after="0" w:line="240" w:lineRule="auto"/>
        <w:rPr>
          <w:rFonts w:ascii="OpenSans-Semibold" w:hAnsi="OpenSans-Semibold" w:cs="OpenSans-Semibold"/>
          <w:color w:val="000000"/>
          <w:sz w:val="18"/>
          <w:szCs w:val="18"/>
          <w:lang w:val="en-US"/>
        </w:rPr>
      </w:pPr>
    </w:p>
    <w:p w14:paraId="49C28824" w14:textId="77777777" w:rsidR="000C202D" w:rsidRPr="00EB443D"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46EDB18F" w14:textId="77777777" w:rsidR="000C202D" w:rsidRPr="00EB443D"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27C184AE" w14:textId="77777777" w:rsidR="00A441D4" w:rsidRPr="00EB443D" w:rsidRDefault="00A441D4" w:rsidP="00A441D4">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460BD6DC" w14:textId="77777777" w:rsidR="00695B6E" w:rsidRPr="00EB443D"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4F3E92FB" w14:textId="77777777" w:rsidR="00695B6E" w:rsidRPr="00EB443D" w:rsidRDefault="00695B6E" w:rsidP="00A441D4">
      <w:pPr>
        <w:autoSpaceDE w:val="0"/>
        <w:autoSpaceDN w:val="0"/>
        <w:adjustRightInd w:val="0"/>
        <w:spacing w:after="0" w:line="480" w:lineRule="auto"/>
        <w:rPr>
          <w:rFonts w:eastAsia="OpenSans" w:cstheme="minorHAnsi"/>
          <w:i/>
          <w:color w:val="BFBFBF" w:themeColor="background1" w:themeShade="BF"/>
          <w:sz w:val="19"/>
          <w:szCs w:val="19"/>
          <w:lang w:val="en-US"/>
        </w:rPr>
      </w:pPr>
    </w:p>
    <w:p w14:paraId="2E9997F4" w14:textId="4B77468A" w:rsidR="00ED3810" w:rsidRPr="005331AE" w:rsidRDefault="00ED3810" w:rsidP="00ED3810">
      <w:pPr>
        <w:autoSpaceDE w:val="0"/>
        <w:autoSpaceDN w:val="0"/>
        <w:adjustRightInd w:val="0"/>
        <w:spacing w:after="0" w:line="240" w:lineRule="auto"/>
        <w:rPr>
          <w:rFonts w:cstheme="minorHAnsi"/>
          <w:color w:val="000000"/>
          <w:sz w:val="19"/>
          <w:szCs w:val="19"/>
          <w:lang w:val="en-US"/>
        </w:rPr>
      </w:pPr>
      <w:r w:rsidRPr="005331AE">
        <w:rPr>
          <w:rFonts w:cstheme="minorHAnsi"/>
          <w:sz w:val="19"/>
          <w:szCs w:val="19"/>
          <w:lang w:val="en-US"/>
        </w:rPr>
        <w:t xml:space="preserve">3. </w:t>
      </w:r>
      <w:r w:rsidR="005331AE" w:rsidRPr="005331AE">
        <w:rPr>
          <w:sz w:val="19"/>
          <w:szCs w:val="19"/>
          <w:lang w:val="en-US"/>
        </w:rPr>
        <w:t>“Young people are not concerned by school shootings.” True or false. Justify quoting from the text.</w:t>
      </w:r>
    </w:p>
    <w:p w14:paraId="7240DB20" w14:textId="77777777" w:rsidR="000C202D" w:rsidRPr="00EB443D"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3D234EC4" w14:textId="77777777" w:rsidR="000C202D" w:rsidRPr="00EB443D"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0E917DAA" w14:textId="77777777" w:rsidR="00695B6E" w:rsidRPr="00EB443D"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7E8E88AB" w14:textId="77777777" w:rsidR="00695B6E" w:rsidRPr="00EB443D" w:rsidRDefault="00695B6E" w:rsidP="000C202D">
      <w:pPr>
        <w:autoSpaceDE w:val="0"/>
        <w:autoSpaceDN w:val="0"/>
        <w:adjustRightInd w:val="0"/>
        <w:spacing w:after="0" w:line="480" w:lineRule="auto"/>
        <w:rPr>
          <w:rFonts w:eastAsia="OpenSans" w:cstheme="minorHAnsi"/>
          <w:i/>
          <w:color w:val="BFBFBF" w:themeColor="background1" w:themeShade="BF"/>
          <w:sz w:val="19"/>
          <w:szCs w:val="19"/>
          <w:lang w:val="en-US"/>
        </w:rPr>
      </w:pPr>
    </w:p>
    <w:p w14:paraId="3D1E04E1" w14:textId="77777777" w:rsidR="00A441D4" w:rsidRPr="00EB443D" w:rsidRDefault="00A441D4" w:rsidP="00A441D4">
      <w:pPr>
        <w:autoSpaceDE w:val="0"/>
        <w:autoSpaceDN w:val="0"/>
        <w:adjustRightInd w:val="0"/>
        <w:spacing w:after="0" w:line="480" w:lineRule="auto"/>
        <w:rPr>
          <w:rFonts w:eastAsia="OpenSans" w:cstheme="minorHAnsi"/>
          <w:i/>
          <w:color w:val="BFBFBF" w:themeColor="background1" w:themeShade="BF"/>
          <w:sz w:val="19"/>
          <w:szCs w:val="19"/>
          <w:lang w:val="en-US"/>
        </w:rPr>
      </w:pPr>
      <w:r w:rsidRPr="00EB443D">
        <w:rPr>
          <w:rFonts w:eastAsia="OpenSans" w:cstheme="minorHAnsi"/>
          <w:i/>
          <w:color w:val="BFBFBF" w:themeColor="background1" w:themeShade="BF"/>
          <w:sz w:val="19"/>
          <w:szCs w:val="19"/>
          <w:lang w:val="en-US"/>
        </w:rPr>
        <w:t>………………………………………………………………………………………………………………………………………………………………………………………………………………………………………………………………………………………………………………………………………………………………………………</w:t>
      </w:r>
    </w:p>
    <w:p w14:paraId="43ADEFD9" w14:textId="77777777" w:rsidR="00A441D4" w:rsidRPr="00EB443D" w:rsidRDefault="00A441D4" w:rsidP="000C202D">
      <w:pPr>
        <w:autoSpaceDE w:val="0"/>
        <w:autoSpaceDN w:val="0"/>
        <w:adjustRightInd w:val="0"/>
        <w:spacing w:after="0" w:line="480" w:lineRule="auto"/>
        <w:rPr>
          <w:rFonts w:eastAsia="OpenSans" w:cstheme="minorHAnsi"/>
          <w:i/>
          <w:color w:val="BFBFBF" w:themeColor="background1" w:themeShade="BF"/>
          <w:sz w:val="19"/>
          <w:szCs w:val="19"/>
          <w:lang w:val="en-US"/>
        </w:rPr>
      </w:pPr>
    </w:p>
    <w:p w14:paraId="02D735F2" w14:textId="6C18BD0A" w:rsidR="00ED3810" w:rsidRPr="005331AE" w:rsidRDefault="00A441D4" w:rsidP="00ED3810">
      <w:pPr>
        <w:autoSpaceDE w:val="0"/>
        <w:autoSpaceDN w:val="0"/>
        <w:adjustRightInd w:val="0"/>
        <w:spacing w:after="0" w:line="240" w:lineRule="auto"/>
        <w:rPr>
          <w:rFonts w:eastAsia="OpenSans" w:cstheme="minorHAnsi"/>
          <w:color w:val="000000"/>
          <w:sz w:val="19"/>
          <w:szCs w:val="19"/>
          <w:lang w:val="en-US"/>
        </w:rPr>
      </w:pPr>
      <w:r w:rsidRPr="005331AE">
        <w:rPr>
          <w:rFonts w:eastAsia="OpenSans" w:cstheme="minorHAnsi"/>
          <w:color w:val="000000"/>
          <w:sz w:val="19"/>
          <w:szCs w:val="19"/>
          <w:lang w:val="en-US"/>
        </w:rPr>
        <w:t>4</w:t>
      </w:r>
      <w:r w:rsidR="00ED3810" w:rsidRPr="005331AE">
        <w:rPr>
          <w:rFonts w:eastAsia="OpenSans" w:cstheme="minorHAnsi"/>
          <w:sz w:val="19"/>
          <w:szCs w:val="19"/>
          <w:lang w:val="en-US"/>
        </w:rPr>
        <w:t xml:space="preserve">. </w:t>
      </w:r>
      <w:r w:rsidR="005331AE" w:rsidRPr="005331AE">
        <w:rPr>
          <w:sz w:val="19"/>
          <w:szCs w:val="19"/>
          <w:lang w:val="en-US"/>
        </w:rPr>
        <w:t xml:space="preserve">Explain this passage in your own words. “Today’s young student activists may not be able to vote in the 2018 midterm elections, but many of them will be eligible in 2020, when the stakes will be even higher.” </w:t>
      </w:r>
      <w:r w:rsidR="005331AE" w:rsidRPr="005331AE">
        <w:rPr>
          <w:sz w:val="19"/>
          <w:szCs w:val="19"/>
        </w:rPr>
        <w:t>(</w:t>
      </w:r>
      <w:proofErr w:type="gramStart"/>
      <w:r w:rsidR="005331AE" w:rsidRPr="005331AE">
        <w:rPr>
          <w:sz w:val="19"/>
          <w:szCs w:val="19"/>
        </w:rPr>
        <w:t>l.</w:t>
      </w:r>
      <w:proofErr w:type="gramEnd"/>
      <w:r w:rsidR="005331AE" w:rsidRPr="005331AE">
        <w:rPr>
          <w:sz w:val="19"/>
          <w:szCs w:val="19"/>
        </w:rPr>
        <w:t xml:space="preserve"> 61)</w:t>
      </w:r>
    </w:p>
    <w:p w14:paraId="153D3DCA" w14:textId="77777777" w:rsidR="000C202D" w:rsidRPr="00EB443D" w:rsidRDefault="000C202D" w:rsidP="00ED3810">
      <w:pPr>
        <w:autoSpaceDE w:val="0"/>
        <w:autoSpaceDN w:val="0"/>
        <w:adjustRightInd w:val="0"/>
        <w:spacing w:after="0" w:line="240" w:lineRule="auto"/>
        <w:rPr>
          <w:rFonts w:ascii="OpenSans-Semibold" w:hAnsi="OpenSans-Semibold" w:cs="OpenSans-Semibold"/>
          <w:color w:val="000000"/>
          <w:sz w:val="18"/>
          <w:szCs w:val="18"/>
          <w:lang w:val="en-US"/>
        </w:rPr>
      </w:pPr>
    </w:p>
    <w:p w14:paraId="69781CB0" w14:textId="77777777" w:rsidR="000C202D" w:rsidRPr="006310E9" w:rsidRDefault="000C202D" w:rsidP="000C202D">
      <w:pPr>
        <w:autoSpaceDE w:val="0"/>
        <w:autoSpaceDN w:val="0"/>
        <w:adjustRightInd w:val="0"/>
        <w:spacing w:after="0" w:line="480" w:lineRule="auto"/>
        <w:rPr>
          <w:rFonts w:eastAsia="OpenSans" w:cstheme="minorHAnsi"/>
          <w:i/>
          <w:color w:val="BFBFBF" w:themeColor="background1" w:themeShade="BF"/>
          <w:sz w:val="19"/>
          <w:szCs w:val="19"/>
        </w:rPr>
      </w:pPr>
      <w:r w:rsidRPr="006310E9">
        <w:rPr>
          <w:rFonts w:eastAsia="OpenSans" w:cstheme="minorHAnsi"/>
          <w:i/>
          <w:color w:val="BFBFBF" w:themeColor="background1" w:themeShade="BF"/>
          <w:sz w:val="19"/>
          <w:szCs w:val="19"/>
        </w:rPr>
        <w:t>………………………………………………………………………………………………………………………………………………………………………………………………………………………………………………………………………………………………………………………………………………………………………………</w:t>
      </w:r>
    </w:p>
    <w:p w14:paraId="3FF18685" w14:textId="77777777" w:rsidR="000C202D" w:rsidRDefault="000C202D" w:rsidP="000C202D">
      <w:pPr>
        <w:autoSpaceDE w:val="0"/>
        <w:autoSpaceDN w:val="0"/>
        <w:adjustRightInd w:val="0"/>
        <w:spacing w:after="0" w:line="480" w:lineRule="auto"/>
        <w:rPr>
          <w:rFonts w:eastAsia="OpenSans" w:cstheme="minorHAnsi"/>
          <w:i/>
          <w:color w:val="BFBFBF" w:themeColor="background1" w:themeShade="BF"/>
          <w:sz w:val="19"/>
          <w:szCs w:val="19"/>
        </w:rPr>
      </w:pPr>
      <w:r w:rsidRPr="006310E9">
        <w:rPr>
          <w:rFonts w:eastAsia="OpenSans" w:cstheme="minorHAnsi"/>
          <w:i/>
          <w:color w:val="BFBFBF" w:themeColor="background1" w:themeShade="BF"/>
          <w:sz w:val="19"/>
          <w:szCs w:val="19"/>
        </w:rPr>
        <w:t>………………………………………………………………………………………………………………………………………………………………………………………………………………………………………………………………………………………………………………………………………………………………………………</w:t>
      </w:r>
    </w:p>
    <w:p w14:paraId="2FC27C73" w14:textId="77777777" w:rsidR="00A441D4" w:rsidRPr="006310E9" w:rsidRDefault="00A441D4" w:rsidP="00A441D4">
      <w:pPr>
        <w:autoSpaceDE w:val="0"/>
        <w:autoSpaceDN w:val="0"/>
        <w:adjustRightInd w:val="0"/>
        <w:spacing w:after="0" w:line="480" w:lineRule="auto"/>
        <w:rPr>
          <w:rFonts w:eastAsia="OpenSans" w:cstheme="minorHAnsi"/>
          <w:i/>
          <w:color w:val="BFBFBF" w:themeColor="background1" w:themeShade="BF"/>
          <w:sz w:val="19"/>
          <w:szCs w:val="19"/>
        </w:rPr>
      </w:pPr>
      <w:r w:rsidRPr="006310E9">
        <w:rPr>
          <w:rFonts w:eastAsia="OpenSans" w:cstheme="minorHAnsi"/>
          <w:i/>
          <w:color w:val="BFBFBF" w:themeColor="background1" w:themeShade="BF"/>
          <w:sz w:val="19"/>
          <w:szCs w:val="19"/>
        </w:rPr>
        <w:t>………………………………………………………………………………………………………………………………………………………………………………………………………………………………………………………………………………………………………………………………………………………………………………</w:t>
      </w:r>
    </w:p>
    <w:p w14:paraId="532D2357" w14:textId="77777777" w:rsidR="00695B6E" w:rsidRPr="006310E9" w:rsidRDefault="00695B6E" w:rsidP="00695B6E">
      <w:pPr>
        <w:autoSpaceDE w:val="0"/>
        <w:autoSpaceDN w:val="0"/>
        <w:adjustRightInd w:val="0"/>
        <w:spacing w:after="0" w:line="480" w:lineRule="auto"/>
        <w:rPr>
          <w:rFonts w:eastAsia="OpenSans" w:cstheme="minorHAnsi"/>
          <w:i/>
          <w:color w:val="BFBFBF" w:themeColor="background1" w:themeShade="BF"/>
          <w:sz w:val="19"/>
          <w:szCs w:val="19"/>
        </w:rPr>
      </w:pPr>
      <w:r w:rsidRPr="006310E9">
        <w:rPr>
          <w:rFonts w:eastAsia="OpenSans" w:cstheme="minorHAnsi"/>
          <w:i/>
          <w:color w:val="BFBFBF" w:themeColor="background1" w:themeShade="BF"/>
          <w:sz w:val="19"/>
          <w:szCs w:val="19"/>
        </w:rPr>
        <w:t>………………………………………………………………………………………………………………………………………………………………………………………</w:t>
      </w:r>
    </w:p>
    <w:p w14:paraId="05B1991A" w14:textId="0C1927DD" w:rsidR="000C202D" w:rsidRDefault="000C202D" w:rsidP="00ED3810">
      <w:pPr>
        <w:autoSpaceDE w:val="0"/>
        <w:autoSpaceDN w:val="0"/>
        <w:adjustRightInd w:val="0"/>
        <w:spacing w:after="0" w:line="240" w:lineRule="auto"/>
        <w:rPr>
          <w:rFonts w:ascii="OpenSans-Semibold" w:hAnsi="OpenSans-Semibold" w:cs="OpenSans-Semibold"/>
          <w:color w:val="000000"/>
          <w:sz w:val="18"/>
          <w:szCs w:val="18"/>
        </w:rPr>
      </w:pPr>
    </w:p>
    <w:p w14:paraId="3C1B0D3F" w14:textId="48ED39EE" w:rsidR="005331AE" w:rsidRPr="005331AE" w:rsidRDefault="005331AE" w:rsidP="00ED3810">
      <w:pPr>
        <w:autoSpaceDE w:val="0"/>
        <w:autoSpaceDN w:val="0"/>
        <w:adjustRightInd w:val="0"/>
        <w:spacing w:after="0" w:line="240" w:lineRule="auto"/>
        <w:rPr>
          <w:sz w:val="19"/>
          <w:szCs w:val="19"/>
          <w:lang w:val="en-US"/>
        </w:rPr>
      </w:pPr>
      <w:bookmarkStart w:id="0" w:name="_GoBack"/>
      <w:r w:rsidRPr="005331AE">
        <w:rPr>
          <w:rFonts w:ascii="OpenSans-Semibold" w:hAnsi="OpenSans-Semibold" w:cs="OpenSans-Semibold"/>
          <w:color w:val="000000"/>
          <w:sz w:val="19"/>
          <w:szCs w:val="19"/>
          <w:lang w:val="en-US"/>
        </w:rPr>
        <w:t xml:space="preserve">5. </w:t>
      </w:r>
      <w:r w:rsidRPr="005331AE">
        <w:rPr>
          <w:sz w:val="19"/>
          <w:szCs w:val="19"/>
          <w:lang w:val="en-US"/>
        </w:rPr>
        <w:t>Find elements to explain why the journalist’s tone is both hopeful and critical</w:t>
      </w:r>
      <w:r w:rsidRPr="005331AE">
        <w:rPr>
          <w:sz w:val="19"/>
          <w:szCs w:val="19"/>
          <w:lang w:val="en-US"/>
        </w:rPr>
        <w:t>.</w:t>
      </w:r>
    </w:p>
    <w:bookmarkEnd w:id="0"/>
    <w:p w14:paraId="53CF3974" w14:textId="77777777" w:rsidR="005331AE" w:rsidRDefault="005331AE" w:rsidP="00A32641">
      <w:pPr>
        <w:pStyle w:val="Default"/>
        <w:rPr>
          <w:rFonts w:asciiTheme="minorHAnsi" w:hAnsiTheme="minorHAnsi" w:cstheme="minorHAnsi"/>
          <w:b/>
          <w:bCs/>
          <w:sz w:val="23"/>
          <w:szCs w:val="23"/>
        </w:rPr>
      </w:pPr>
    </w:p>
    <w:p w14:paraId="0A09D80C" w14:textId="77777777" w:rsidR="005331AE" w:rsidRPr="006310E9" w:rsidRDefault="005331AE" w:rsidP="005331AE">
      <w:pPr>
        <w:autoSpaceDE w:val="0"/>
        <w:autoSpaceDN w:val="0"/>
        <w:adjustRightInd w:val="0"/>
        <w:spacing w:after="0" w:line="480" w:lineRule="auto"/>
        <w:rPr>
          <w:rFonts w:eastAsia="OpenSans" w:cstheme="minorHAnsi"/>
          <w:i/>
          <w:color w:val="BFBFBF" w:themeColor="background1" w:themeShade="BF"/>
          <w:sz w:val="19"/>
          <w:szCs w:val="19"/>
        </w:rPr>
      </w:pPr>
      <w:r w:rsidRPr="006310E9">
        <w:rPr>
          <w:rFonts w:eastAsia="OpenSans" w:cstheme="minorHAnsi"/>
          <w:i/>
          <w:color w:val="BFBFBF" w:themeColor="background1" w:themeShade="BF"/>
          <w:sz w:val="19"/>
          <w:szCs w:val="19"/>
        </w:rPr>
        <w:t>………………………………………………………………………………………………………………………………………………………………………………………………………………………………………………………………………………………………………………………………………………………………………………</w:t>
      </w:r>
    </w:p>
    <w:p w14:paraId="36B1FFA1" w14:textId="77777777" w:rsidR="005331AE" w:rsidRDefault="005331AE" w:rsidP="005331AE">
      <w:pPr>
        <w:autoSpaceDE w:val="0"/>
        <w:autoSpaceDN w:val="0"/>
        <w:adjustRightInd w:val="0"/>
        <w:spacing w:after="0" w:line="480" w:lineRule="auto"/>
        <w:rPr>
          <w:rFonts w:eastAsia="OpenSans" w:cstheme="minorHAnsi"/>
          <w:i/>
          <w:color w:val="BFBFBF" w:themeColor="background1" w:themeShade="BF"/>
          <w:sz w:val="19"/>
          <w:szCs w:val="19"/>
        </w:rPr>
      </w:pPr>
      <w:r w:rsidRPr="006310E9">
        <w:rPr>
          <w:rFonts w:eastAsia="OpenSans" w:cstheme="minorHAnsi"/>
          <w:i/>
          <w:color w:val="BFBFBF" w:themeColor="background1" w:themeShade="BF"/>
          <w:sz w:val="19"/>
          <w:szCs w:val="19"/>
        </w:rPr>
        <w:t>………………………………………………………………………………………………………………………………………………………………………………………………………………………………………………………………………………………………………………………………………………………………………………</w:t>
      </w:r>
    </w:p>
    <w:p w14:paraId="65A890F6" w14:textId="77777777" w:rsidR="005331AE" w:rsidRPr="006310E9" w:rsidRDefault="005331AE" w:rsidP="005331AE">
      <w:pPr>
        <w:autoSpaceDE w:val="0"/>
        <w:autoSpaceDN w:val="0"/>
        <w:adjustRightInd w:val="0"/>
        <w:spacing w:after="0" w:line="480" w:lineRule="auto"/>
        <w:rPr>
          <w:rFonts w:eastAsia="OpenSans" w:cstheme="minorHAnsi"/>
          <w:i/>
          <w:color w:val="BFBFBF" w:themeColor="background1" w:themeShade="BF"/>
          <w:sz w:val="19"/>
          <w:szCs w:val="19"/>
        </w:rPr>
      </w:pPr>
      <w:r w:rsidRPr="006310E9">
        <w:rPr>
          <w:rFonts w:eastAsia="OpenSans" w:cstheme="minorHAnsi"/>
          <w:i/>
          <w:color w:val="BFBFBF" w:themeColor="background1" w:themeShade="BF"/>
          <w:sz w:val="19"/>
          <w:szCs w:val="19"/>
        </w:rPr>
        <w:t>………………………………………………………………………………………………………………………………………………………………………………………………………………………………………………………………………………………………………………………………………………………………………………</w:t>
      </w:r>
    </w:p>
    <w:p w14:paraId="0ECE2688" w14:textId="77777777" w:rsidR="005331AE" w:rsidRPr="006310E9" w:rsidRDefault="005331AE" w:rsidP="005331AE">
      <w:pPr>
        <w:autoSpaceDE w:val="0"/>
        <w:autoSpaceDN w:val="0"/>
        <w:adjustRightInd w:val="0"/>
        <w:spacing w:after="0" w:line="480" w:lineRule="auto"/>
        <w:rPr>
          <w:rFonts w:eastAsia="OpenSans" w:cstheme="minorHAnsi"/>
          <w:i/>
          <w:color w:val="BFBFBF" w:themeColor="background1" w:themeShade="BF"/>
          <w:sz w:val="19"/>
          <w:szCs w:val="19"/>
        </w:rPr>
      </w:pPr>
      <w:r w:rsidRPr="006310E9">
        <w:rPr>
          <w:rFonts w:eastAsia="OpenSans" w:cstheme="minorHAnsi"/>
          <w:i/>
          <w:color w:val="BFBFBF" w:themeColor="background1" w:themeShade="BF"/>
          <w:sz w:val="19"/>
          <w:szCs w:val="19"/>
        </w:rPr>
        <w:t>………………………………………………………………………………………………………………………………………………………………………………………</w:t>
      </w:r>
    </w:p>
    <w:p w14:paraId="4495F4E6" w14:textId="77777777" w:rsidR="005331AE" w:rsidRDefault="005331AE" w:rsidP="00A32641">
      <w:pPr>
        <w:pStyle w:val="Default"/>
        <w:rPr>
          <w:rFonts w:asciiTheme="minorHAnsi" w:hAnsiTheme="minorHAnsi" w:cstheme="minorHAnsi"/>
          <w:b/>
          <w:bCs/>
          <w:sz w:val="23"/>
          <w:szCs w:val="23"/>
        </w:rPr>
      </w:pPr>
    </w:p>
    <w:p w14:paraId="1A92281E" w14:textId="77777777" w:rsidR="005331AE" w:rsidRDefault="005331AE" w:rsidP="00A32641">
      <w:pPr>
        <w:pStyle w:val="Default"/>
        <w:rPr>
          <w:rFonts w:asciiTheme="minorHAnsi" w:hAnsiTheme="minorHAnsi" w:cstheme="minorHAnsi"/>
          <w:b/>
          <w:bCs/>
          <w:sz w:val="23"/>
          <w:szCs w:val="23"/>
        </w:rPr>
      </w:pPr>
    </w:p>
    <w:p w14:paraId="094B1B6B" w14:textId="47E0EA87" w:rsidR="00A32641" w:rsidRDefault="00A32641" w:rsidP="00A32641">
      <w:pPr>
        <w:pStyle w:val="Default"/>
        <w:rPr>
          <w:rFonts w:asciiTheme="minorHAnsi" w:hAnsiTheme="minorHAnsi" w:cstheme="minorHAnsi"/>
          <w:b/>
          <w:bCs/>
          <w:sz w:val="23"/>
          <w:szCs w:val="23"/>
        </w:rPr>
      </w:pPr>
      <w:r w:rsidRPr="00A32641">
        <w:rPr>
          <w:rFonts w:asciiTheme="minorHAnsi" w:hAnsiTheme="minorHAnsi" w:cstheme="minorHAnsi"/>
          <w:b/>
          <w:bCs/>
          <w:sz w:val="23"/>
          <w:szCs w:val="23"/>
        </w:rPr>
        <w:t xml:space="preserve">2. Expression écrite (10 points) </w:t>
      </w:r>
    </w:p>
    <w:p w14:paraId="2167885A" w14:textId="77777777" w:rsidR="00405790" w:rsidRPr="00A32641" w:rsidRDefault="00405790" w:rsidP="00A32641">
      <w:pPr>
        <w:pStyle w:val="Default"/>
        <w:rPr>
          <w:rFonts w:asciiTheme="minorHAnsi" w:hAnsiTheme="minorHAnsi" w:cstheme="minorHAnsi"/>
          <w:sz w:val="23"/>
          <w:szCs w:val="23"/>
        </w:rPr>
      </w:pPr>
    </w:p>
    <w:p w14:paraId="1BE6AC2E" w14:textId="77777777" w:rsidR="00A32641" w:rsidRPr="00405790" w:rsidRDefault="00405790" w:rsidP="00A32641">
      <w:pPr>
        <w:pStyle w:val="Default"/>
        <w:rPr>
          <w:rFonts w:asciiTheme="minorHAnsi" w:hAnsiTheme="minorHAnsi" w:cstheme="minorHAnsi"/>
          <w:bCs/>
          <w:sz w:val="23"/>
          <w:szCs w:val="23"/>
        </w:rPr>
      </w:pPr>
      <w:r w:rsidRPr="00405790">
        <w:rPr>
          <w:rFonts w:asciiTheme="minorHAnsi" w:hAnsiTheme="minorHAnsi" w:cstheme="minorHAnsi"/>
        </w:rPr>
        <w:t xml:space="preserve">Vous traiterez </w:t>
      </w:r>
      <w:r w:rsidRPr="00405790">
        <w:rPr>
          <w:rFonts w:asciiTheme="minorHAnsi" w:hAnsiTheme="minorHAnsi" w:cstheme="minorHAnsi"/>
          <w:b/>
        </w:rPr>
        <w:t>en anglais</w:t>
      </w:r>
      <w:r w:rsidRPr="00405790">
        <w:rPr>
          <w:rFonts w:asciiTheme="minorHAnsi" w:hAnsiTheme="minorHAnsi" w:cstheme="minorHAnsi"/>
        </w:rPr>
        <w:t xml:space="preserve"> et en 120 mots au moins </w:t>
      </w:r>
      <w:r w:rsidRPr="00405790">
        <w:rPr>
          <w:rFonts w:asciiTheme="minorHAnsi" w:hAnsiTheme="minorHAnsi" w:cstheme="minorHAnsi"/>
          <w:b/>
        </w:rPr>
        <w:t>l’un des deux sujets suivants au choix</w:t>
      </w:r>
      <w:r w:rsidRPr="00405790">
        <w:rPr>
          <w:rFonts w:asciiTheme="minorHAnsi" w:hAnsiTheme="minorHAnsi" w:cstheme="minorHAnsi"/>
        </w:rPr>
        <w:t xml:space="preserve"> :</w:t>
      </w:r>
    </w:p>
    <w:p w14:paraId="7B681F1F" w14:textId="77777777" w:rsidR="00A32641" w:rsidRPr="00EB443D" w:rsidRDefault="00A32641" w:rsidP="00A32641">
      <w:pPr>
        <w:pStyle w:val="Default"/>
        <w:rPr>
          <w:rFonts w:asciiTheme="minorHAnsi" w:hAnsiTheme="minorHAnsi" w:cstheme="minorHAnsi"/>
          <w:sz w:val="23"/>
          <w:szCs w:val="23"/>
          <w:lang w:val="en-US"/>
        </w:rPr>
      </w:pPr>
      <w:proofErr w:type="spellStart"/>
      <w:r w:rsidRPr="00EB443D">
        <w:rPr>
          <w:rFonts w:asciiTheme="minorHAnsi" w:hAnsiTheme="minorHAnsi" w:cstheme="minorHAnsi"/>
          <w:b/>
          <w:bCs/>
          <w:sz w:val="23"/>
          <w:szCs w:val="23"/>
          <w:lang w:val="en-US"/>
        </w:rPr>
        <w:t>Sujet</w:t>
      </w:r>
      <w:proofErr w:type="spellEnd"/>
      <w:r w:rsidRPr="00EB443D">
        <w:rPr>
          <w:rFonts w:asciiTheme="minorHAnsi" w:hAnsiTheme="minorHAnsi" w:cstheme="minorHAnsi"/>
          <w:b/>
          <w:bCs/>
          <w:sz w:val="23"/>
          <w:szCs w:val="23"/>
          <w:lang w:val="en-US"/>
        </w:rPr>
        <w:t xml:space="preserve"> 1</w:t>
      </w:r>
    </w:p>
    <w:p w14:paraId="148F810E" w14:textId="5A9C1CE6" w:rsidR="007C1583" w:rsidRPr="005331AE" w:rsidRDefault="005331AE" w:rsidP="00345B19">
      <w:pPr>
        <w:autoSpaceDE w:val="0"/>
        <w:autoSpaceDN w:val="0"/>
        <w:adjustRightInd w:val="0"/>
        <w:spacing w:after="0" w:line="240" w:lineRule="auto"/>
        <w:rPr>
          <w:i/>
          <w:sz w:val="19"/>
          <w:szCs w:val="19"/>
          <w:lang w:val="en-US"/>
        </w:rPr>
      </w:pPr>
      <w:r w:rsidRPr="005331AE">
        <w:rPr>
          <w:i/>
          <w:sz w:val="19"/>
          <w:szCs w:val="19"/>
          <w:lang w:val="en-US"/>
        </w:rPr>
        <w:t>You participated in the #</w:t>
      </w:r>
      <w:proofErr w:type="spellStart"/>
      <w:r w:rsidRPr="005331AE">
        <w:rPr>
          <w:i/>
          <w:sz w:val="19"/>
          <w:szCs w:val="19"/>
          <w:lang w:val="en-US"/>
        </w:rPr>
        <w:t>NeverAgain</w:t>
      </w:r>
      <w:proofErr w:type="spellEnd"/>
      <w:r w:rsidRPr="005331AE">
        <w:rPr>
          <w:i/>
          <w:sz w:val="19"/>
          <w:szCs w:val="19"/>
          <w:lang w:val="en-US"/>
        </w:rPr>
        <w:t xml:space="preserve"> movement and are asked to write an article for Time Magazine about the place of social media in your online and ground actions.</w:t>
      </w:r>
    </w:p>
    <w:p w14:paraId="320D778D" w14:textId="77777777" w:rsidR="005331AE" w:rsidRPr="005331AE" w:rsidRDefault="005331AE" w:rsidP="00345B19">
      <w:pPr>
        <w:autoSpaceDE w:val="0"/>
        <w:autoSpaceDN w:val="0"/>
        <w:adjustRightInd w:val="0"/>
        <w:spacing w:after="0" w:line="240" w:lineRule="auto"/>
        <w:rPr>
          <w:rFonts w:ascii="OpenSans" w:eastAsia="OpenSans" w:cs="OpenSans"/>
          <w:i/>
          <w:sz w:val="19"/>
          <w:szCs w:val="19"/>
          <w:lang w:val="en-US"/>
        </w:rPr>
      </w:pPr>
    </w:p>
    <w:p w14:paraId="5410DE24" w14:textId="77777777" w:rsidR="00A32641" w:rsidRPr="00EB443D" w:rsidRDefault="00A32641" w:rsidP="00A32641">
      <w:pPr>
        <w:pStyle w:val="Default"/>
        <w:rPr>
          <w:rFonts w:asciiTheme="minorHAnsi" w:hAnsiTheme="minorHAnsi" w:cstheme="minorHAnsi"/>
          <w:sz w:val="23"/>
          <w:szCs w:val="23"/>
          <w:lang w:val="en-US"/>
        </w:rPr>
      </w:pPr>
      <w:proofErr w:type="spellStart"/>
      <w:r w:rsidRPr="00EB443D">
        <w:rPr>
          <w:rFonts w:asciiTheme="minorHAnsi" w:hAnsiTheme="minorHAnsi" w:cstheme="minorHAnsi"/>
          <w:b/>
          <w:bCs/>
          <w:sz w:val="23"/>
          <w:szCs w:val="23"/>
          <w:lang w:val="en-US"/>
        </w:rPr>
        <w:t>Sujet</w:t>
      </w:r>
      <w:proofErr w:type="spellEnd"/>
      <w:r w:rsidRPr="00EB443D">
        <w:rPr>
          <w:rFonts w:asciiTheme="minorHAnsi" w:hAnsiTheme="minorHAnsi" w:cstheme="minorHAnsi"/>
          <w:b/>
          <w:bCs/>
          <w:sz w:val="23"/>
          <w:szCs w:val="23"/>
          <w:lang w:val="en-US"/>
        </w:rPr>
        <w:t xml:space="preserve"> 2</w:t>
      </w:r>
    </w:p>
    <w:p w14:paraId="2FEBBCB1" w14:textId="13AB59BC" w:rsidR="005331AE" w:rsidRPr="005331AE" w:rsidRDefault="005331AE" w:rsidP="006310E9">
      <w:pPr>
        <w:autoSpaceDE w:val="0"/>
        <w:autoSpaceDN w:val="0"/>
        <w:adjustRightInd w:val="0"/>
        <w:spacing w:after="0" w:line="480" w:lineRule="auto"/>
        <w:rPr>
          <w:i/>
          <w:sz w:val="19"/>
          <w:szCs w:val="19"/>
          <w:lang w:val="en-US"/>
        </w:rPr>
      </w:pPr>
      <w:r w:rsidRPr="005331AE">
        <w:rPr>
          <w:i/>
          <w:sz w:val="19"/>
          <w:szCs w:val="19"/>
          <w:lang w:val="en-US"/>
        </w:rPr>
        <w:t>To what extent is online activism effective?</w:t>
      </w:r>
    </w:p>
    <w:p w14:paraId="3E81CD86" w14:textId="26E81148" w:rsidR="009B77ED"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14B66B45" w14:textId="77777777" w:rsidR="006310E9"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lastRenderedPageBreak/>
        <w:t>………………………………………………………………………………………………………………………………………………………………………………………………………………………………………………………………………………………………………………………………………………………………………………</w:t>
      </w:r>
    </w:p>
    <w:p w14:paraId="353DE486" w14:textId="77777777" w:rsidR="006310E9"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2274B3D6" w14:textId="77777777" w:rsidR="006310E9"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7223D355" w14:textId="77777777" w:rsidR="006310E9"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636F65BA" w14:textId="77777777" w:rsidR="006310E9"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439E8888" w14:textId="77777777" w:rsidR="006310E9"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33E89BD4" w14:textId="77777777" w:rsidR="006310E9"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7DAEE65C" w14:textId="77777777" w:rsidR="006310E9"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39C8492A" w14:textId="77777777" w:rsidR="006310E9"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53AB9FE8" w14:textId="77777777" w:rsidR="006310E9" w:rsidRPr="007C1583"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7A226457" w14:textId="77777777" w:rsidR="00695B6E" w:rsidRPr="007C1583"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14704E60" w14:textId="77777777" w:rsidR="00695B6E" w:rsidRPr="007C1583"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337B7A97" w14:textId="77777777" w:rsidR="00695B6E" w:rsidRPr="007C1583"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231AB1CC" w14:textId="77777777" w:rsidR="00695B6E" w:rsidRPr="007C1583" w:rsidRDefault="00695B6E" w:rsidP="00695B6E">
      <w:pPr>
        <w:autoSpaceDE w:val="0"/>
        <w:autoSpaceDN w:val="0"/>
        <w:adjustRightInd w:val="0"/>
        <w:spacing w:after="0" w:line="240" w:lineRule="auto"/>
        <w:rPr>
          <w:rFonts w:eastAsia="OpenSans" w:cstheme="minorHAnsi"/>
          <w:i/>
          <w:color w:val="BFBFBF" w:themeColor="background1" w:themeShade="BF"/>
          <w:sz w:val="19"/>
          <w:szCs w:val="19"/>
          <w:lang w:val="en-US"/>
        </w:rPr>
      </w:pPr>
      <w:r w:rsidRPr="007C1583">
        <w:rPr>
          <w:rFonts w:eastAsia="OpenSans" w:cstheme="minorHAnsi"/>
          <w:i/>
          <w:color w:val="BFBFBF" w:themeColor="background1" w:themeShade="BF"/>
          <w:sz w:val="19"/>
          <w:szCs w:val="19"/>
          <w:lang w:val="en-US"/>
        </w:rPr>
        <w:t>………………………………………………………………………………………………………………………………………………………………………………………</w:t>
      </w:r>
    </w:p>
    <w:p w14:paraId="5223A8C3" w14:textId="77777777" w:rsidR="00695B6E" w:rsidRPr="007C1583" w:rsidRDefault="00695B6E" w:rsidP="00A32641">
      <w:pPr>
        <w:autoSpaceDE w:val="0"/>
        <w:autoSpaceDN w:val="0"/>
        <w:adjustRightInd w:val="0"/>
        <w:spacing w:after="0" w:line="240" w:lineRule="auto"/>
        <w:rPr>
          <w:rFonts w:eastAsia="OpenSans" w:cstheme="minorHAnsi"/>
          <w:i/>
          <w:sz w:val="19"/>
          <w:szCs w:val="19"/>
          <w:lang w:val="en-US"/>
        </w:rPr>
      </w:pPr>
    </w:p>
    <w:sectPr w:rsidR="00695B6E" w:rsidRPr="007C158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9671" w14:textId="77777777" w:rsidR="002747D0" w:rsidRDefault="002747D0" w:rsidP="00A32641">
      <w:pPr>
        <w:spacing w:after="0" w:line="240" w:lineRule="auto"/>
      </w:pPr>
      <w:r>
        <w:separator/>
      </w:r>
    </w:p>
  </w:endnote>
  <w:endnote w:type="continuationSeparator" w:id="0">
    <w:p w14:paraId="56D8E7CD" w14:textId="77777777" w:rsidR="002747D0" w:rsidRDefault="002747D0" w:rsidP="00A3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Semibold">
    <w:altName w:val="Calibri"/>
    <w:panose1 w:val="00000000000000000000"/>
    <w:charset w:val="00"/>
    <w:family w:val="swiss"/>
    <w:notTrueType/>
    <w:pitch w:val="default"/>
    <w:sig w:usb0="00000003" w:usb1="00000000" w:usb2="00000000" w:usb3="00000000" w:csb0="00000001" w:csb1="00000000"/>
  </w:font>
  <w:font w:name="OpenSans">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C9EC" w14:textId="2B0E4D9E" w:rsidR="000E5CD2" w:rsidRPr="00EB443D" w:rsidRDefault="000E5CD2">
    <w:pPr>
      <w:pStyle w:val="Pieddepage"/>
      <w:rPr>
        <w:lang w:val="en-US"/>
      </w:rPr>
    </w:pPr>
    <w:r w:rsidRPr="00EB443D">
      <w:rPr>
        <w:lang w:val="en-US"/>
      </w:rPr>
      <w:t xml:space="preserve">Axe </w:t>
    </w:r>
    <w:r w:rsidR="005331AE">
      <w:rPr>
        <w:lang w:val="en-US"/>
      </w:rPr>
      <w:t>4</w:t>
    </w:r>
    <w:r w:rsidRPr="00EB443D">
      <w:rPr>
        <w:lang w:val="en-US"/>
      </w:rPr>
      <w:t xml:space="preserve"> </w:t>
    </w:r>
    <w:proofErr w:type="spellStart"/>
    <w:r w:rsidRPr="00EB443D">
      <w:rPr>
        <w:lang w:val="en-US"/>
      </w:rPr>
      <w:t>Séquence</w:t>
    </w:r>
    <w:proofErr w:type="spellEnd"/>
    <w:r w:rsidRPr="00EB443D">
      <w:rPr>
        <w:lang w:val="en-US"/>
      </w:rPr>
      <w:t xml:space="preserve"> </w:t>
    </w:r>
    <w:r w:rsidR="00EB443D">
      <w:rPr>
        <w:lang w:val="en-US"/>
      </w:rPr>
      <w:t>2</w:t>
    </w:r>
    <w:r w:rsidRPr="00EB443D">
      <w:rPr>
        <w:lang w:val="en-US"/>
      </w:rPr>
      <w:t xml:space="preserve"> </w:t>
    </w:r>
    <w:r w:rsidR="005331AE">
      <w:rPr>
        <w:lang w:val="en-US"/>
      </w:rPr>
      <w:t>Is online activism effective in the USA</w:t>
    </w:r>
    <w:r w:rsidRPr="00EB443D">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7A0A" w14:textId="77777777" w:rsidR="002747D0" w:rsidRDefault="002747D0" w:rsidP="00A32641">
      <w:pPr>
        <w:spacing w:after="0" w:line="240" w:lineRule="auto"/>
      </w:pPr>
      <w:r>
        <w:separator/>
      </w:r>
    </w:p>
  </w:footnote>
  <w:footnote w:type="continuationSeparator" w:id="0">
    <w:p w14:paraId="59E5EB33" w14:textId="77777777" w:rsidR="002747D0" w:rsidRDefault="002747D0" w:rsidP="00A32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6002" w14:textId="77777777" w:rsidR="000E5CD2" w:rsidRDefault="000E5CD2">
    <w:pPr>
      <w:pStyle w:val="En-tte"/>
    </w:pPr>
    <w:r>
      <w:rPr>
        <w:noProof/>
      </w:rPr>
      <w:drawing>
        <wp:anchor distT="0" distB="0" distL="114300" distR="114300" simplePos="0" relativeHeight="251658240" behindDoc="1" locked="0" layoutInCell="1" allowOverlap="1" wp14:anchorId="0DDE23C7" wp14:editId="1E0F5054">
          <wp:simplePos x="0" y="0"/>
          <wp:positionH relativeFrom="page">
            <wp:align>left</wp:align>
          </wp:positionH>
          <wp:positionV relativeFrom="paragraph">
            <wp:posOffset>-449099</wp:posOffset>
          </wp:positionV>
          <wp:extent cx="3401060" cy="897890"/>
          <wp:effectExtent l="0" t="0" r="0" b="0"/>
          <wp:wrapTight wrapText="bothSides">
            <wp:wrapPolygon edited="0">
              <wp:start x="0" y="0"/>
              <wp:lineTo x="0" y="21081"/>
              <wp:lineTo x="21414" y="21081"/>
              <wp:lineTo x="2141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682"/>
                  <a:stretch/>
                </pic:blipFill>
                <pic:spPr bwMode="auto">
                  <a:xfrm>
                    <a:off x="0" y="0"/>
                    <a:ext cx="3481341" cy="9195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E5A61"/>
    <w:multiLevelType w:val="hybridMultilevel"/>
    <w:tmpl w:val="81F0781C"/>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41"/>
    <w:rsid w:val="000456BB"/>
    <w:rsid w:val="00063AEA"/>
    <w:rsid w:val="000C202D"/>
    <w:rsid w:val="000E06EA"/>
    <w:rsid w:val="000E5CD2"/>
    <w:rsid w:val="001128C3"/>
    <w:rsid w:val="002747D0"/>
    <w:rsid w:val="00345B19"/>
    <w:rsid w:val="00400730"/>
    <w:rsid w:val="00405790"/>
    <w:rsid w:val="00476EDA"/>
    <w:rsid w:val="005331AE"/>
    <w:rsid w:val="00533E01"/>
    <w:rsid w:val="005525D2"/>
    <w:rsid w:val="00607697"/>
    <w:rsid w:val="006310E9"/>
    <w:rsid w:val="00695B6E"/>
    <w:rsid w:val="007C1583"/>
    <w:rsid w:val="008F5E07"/>
    <w:rsid w:val="009B2A72"/>
    <w:rsid w:val="009B77ED"/>
    <w:rsid w:val="00A052D9"/>
    <w:rsid w:val="00A32641"/>
    <w:rsid w:val="00A441D4"/>
    <w:rsid w:val="00AA0485"/>
    <w:rsid w:val="00D92DAE"/>
    <w:rsid w:val="00E9594B"/>
    <w:rsid w:val="00EB443D"/>
    <w:rsid w:val="00ED3810"/>
    <w:rsid w:val="00ED6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DAA03"/>
  <w15:chartTrackingRefBased/>
  <w15:docId w15:val="{EA165E88-41D3-4361-9AF6-CB4187C3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641"/>
    <w:pPr>
      <w:tabs>
        <w:tab w:val="center" w:pos="4536"/>
        <w:tab w:val="right" w:pos="9072"/>
      </w:tabs>
      <w:spacing w:after="0" w:line="240" w:lineRule="auto"/>
    </w:pPr>
  </w:style>
  <w:style w:type="character" w:customStyle="1" w:styleId="En-tteCar">
    <w:name w:val="En-tête Car"/>
    <w:basedOn w:val="Policepardfaut"/>
    <w:link w:val="En-tte"/>
    <w:uiPriority w:val="99"/>
    <w:rsid w:val="00A32641"/>
  </w:style>
  <w:style w:type="paragraph" w:styleId="Pieddepage">
    <w:name w:val="footer"/>
    <w:basedOn w:val="Normal"/>
    <w:link w:val="PieddepageCar"/>
    <w:uiPriority w:val="99"/>
    <w:unhideWhenUsed/>
    <w:rsid w:val="00A326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2641"/>
  </w:style>
  <w:style w:type="paragraph" w:customStyle="1" w:styleId="Default">
    <w:name w:val="Default"/>
    <w:rsid w:val="00A32641"/>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ED3810"/>
    <w:pPr>
      <w:ind w:left="720"/>
      <w:contextualSpacing/>
    </w:pPr>
  </w:style>
  <w:style w:type="character" w:styleId="Marquedecommentaire">
    <w:name w:val="annotation reference"/>
    <w:basedOn w:val="Policepardfaut"/>
    <w:uiPriority w:val="99"/>
    <w:semiHidden/>
    <w:unhideWhenUsed/>
    <w:rsid w:val="008F5E07"/>
    <w:rPr>
      <w:sz w:val="16"/>
      <w:szCs w:val="16"/>
    </w:rPr>
  </w:style>
  <w:style w:type="paragraph" w:styleId="Commentaire">
    <w:name w:val="annotation text"/>
    <w:basedOn w:val="Normal"/>
    <w:link w:val="CommentaireCar"/>
    <w:uiPriority w:val="99"/>
    <w:semiHidden/>
    <w:unhideWhenUsed/>
    <w:rsid w:val="008F5E07"/>
    <w:pPr>
      <w:spacing w:line="240" w:lineRule="auto"/>
    </w:pPr>
    <w:rPr>
      <w:sz w:val="20"/>
      <w:szCs w:val="20"/>
    </w:rPr>
  </w:style>
  <w:style w:type="character" w:customStyle="1" w:styleId="CommentaireCar">
    <w:name w:val="Commentaire Car"/>
    <w:basedOn w:val="Policepardfaut"/>
    <w:link w:val="Commentaire"/>
    <w:uiPriority w:val="99"/>
    <w:semiHidden/>
    <w:rsid w:val="008F5E07"/>
    <w:rPr>
      <w:sz w:val="20"/>
      <w:szCs w:val="20"/>
    </w:rPr>
  </w:style>
  <w:style w:type="paragraph" w:styleId="Objetducommentaire">
    <w:name w:val="annotation subject"/>
    <w:basedOn w:val="Commentaire"/>
    <w:next w:val="Commentaire"/>
    <w:link w:val="ObjetducommentaireCar"/>
    <w:uiPriority w:val="99"/>
    <w:semiHidden/>
    <w:unhideWhenUsed/>
    <w:rsid w:val="008F5E07"/>
    <w:rPr>
      <w:b/>
      <w:bCs/>
    </w:rPr>
  </w:style>
  <w:style w:type="character" w:customStyle="1" w:styleId="ObjetducommentaireCar">
    <w:name w:val="Objet du commentaire Car"/>
    <w:basedOn w:val="CommentaireCar"/>
    <w:link w:val="Objetducommentaire"/>
    <w:uiPriority w:val="99"/>
    <w:semiHidden/>
    <w:rsid w:val="008F5E07"/>
    <w:rPr>
      <w:b/>
      <w:bCs/>
      <w:sz w:val="20"/>
      <w:szCs w:val="20"/>
    </w:rPr>
  </w:style>
  <w:style w:type="paragraph" w:styleId="Textedebulles">
    <w:name w:val="Balloon Text"/>
    <w:basedOn w:val="Normal"/>
    <w:link w:val="TextedebullesCar"/>
    <w:uiPriority w:val="99"/>
    <w:semiHidden/>
    <w:unhideWhenUsed/>
    <w:rsid w:val="008F5E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5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B8EBEE2734D49B8C6667E4C02A035" ma:contentTypeVersion="3" ma:contentTypeDescription="Create a new document." ma:contentTypeScope="" ma:versionID="159d398dd17ad74586cb2bb2781f1f41">
  <xsd:schema xmlns:xsd="http://www.w3.org/2001/XMLSchema" xmlns:xs="http://www.w3.org/2001/XMLSchema" xmlns:p="http://schemas.microsoft.com/office/2006/metadata/properties" xmlns:ns2="ce591aad-9bb2-4938-b979-a378bbbfe5b8" targetNamespace="http://schemas.microsoft.com/office/2006/metadata/properties" ma:root="true" ma:fieldsID="f9a698b1795dd221af3d93ebbc1e97a4" ns2:_="">
    <xsd:import namespace="ce591aad-9bb2-4938-b979-a378bbbfe5b8"/>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91aad-9bb2-4938-b979-a378bbbfe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E8F2F-313A-4FB2-AF0A-C4E6A6F296B6}"/>
</file>

<file path=customXml/itemProps2.xml><?xml version="1.0" encoding="utf-8"?>
<ds:datastoreItem xmlns:ds="http://schemas.openxmlformats.org/officeDocument/2006/customXml" ds:itemID="{1CA91C42-0EE1-4F82-A375-383AD953E964}"/>
</file>

<file path=customXml/itemProps3.xml><?xml version="1.0" encoding="utf-8"?>
<ds:datastoreItem xmlns:ds="http://schemas.openxmlformats.org/officeDocument/2006/customXml" ds:itemID="{6A900869-032E-4EE6-9337-37BFB62BE92B}"/>
</file>

<file path=docProps/app.xml><?xml version="1.0" encoding="utf-8"?>
<Properties xmlns="http://schemas.openxmlformats.org/officeDocument/2006/extended-properties" xmlns:vt="http://schemas.openxmlformats.org/officeDocument/2006/docPropsVTypes">
  <Template>Normal</Template>
  <TotalTime>43</TotalTime>
  <Pages>3</Pages>
  <Words>862</Words>
  <Characters>4744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ANNIKA</dc:creator>
  <cp:keywords/>
  <dc:description/>
  <cp:lastModifiedBy>ALBERT KARIN</cp:lastModifiedBy>
  <cp:revision>19</cp:revision>
  <dcterms:created xsi:type="dcterms:W3CDTF">2019-07-29T10:05:00Z</dcterms:created>
  <dcterms:modified xsi:type="dcterms:W3CDTF">2019-07-30T14:32:00Z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0x010100D5BB8EBEE2734D49B8C6667E4C02A035</vt:lpwstr>
  </property>
</Properties>
</file>