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18B9E8A0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801C70">
        <w:rPr>
          <w:rFonts w:asciiTheme="minorHAnsi" w:hAnsiTheme="minorHAnsi" w:cstheme="minorHAnsi"/>
          <w:b/>
        </w:rPr>
        <w:t>7</w:t>
      </w:r>
      <w:r w:rsidRPr="000456BB">
        <w:rPr>
          <w:rFonts w:asciiTheme="minorHAnsi" w:hAnsiTheme="minorHAnsi" w:cstheme="minorHAnsi"/>
        </w:rPr>
        <w:t xml:space="preserve"> du programme : </w:t>
      </w:r>
      <w:r w:rsidR="00801C70">
        <w:rPr>
          <w:rFonts w:cstheme="minorHAnsi"/>
          <w:b/>
          <w:bCs/>
          <w:sz w:val="23"/>
          <w:szCs w:val="23"/>
        </w:rPr>
        <w:t>Diversité et inclusion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6D9526D3" w:rsidR="00ED3810" w:rsidRPr="00801C70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801C70">
        <w:rPr>
          <w:rFonts w:cstheme="minorHAnsi"/>
          <w:sz w:val="19"/>
          <w:szCs w:val="19"/>
          <w:lang w:val="en-US"/>
        </w:rPr>
        <w:t>1</w:t>
      </w:r>
      <w:r w:rsidR="007C1583" w:rsidRPr="00801C70">
        <w:rPr>
          <w:rFonts w:cstheme="minorHAnsi"/>
          <w:sz w:val="19"/>
          <w:szCs w:val="19"/>
          <w:lang w:val="en-US"/>
        </w:rPr>
        <w:t xml:space="preserve">. </w:t>
      </w:r>
      <w:r w:rsidR="00801C70" w:rsidRPr="00801C70">
        <w:rPr>
          <w:sz w:val="19"/>
          <w:szCs w:val="19"/>
          <w:lang w:val="en-US"/>
        </w:rPr>
        <w:t>Indicate the nature and the main topic of the document.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79828D97" w:rsidR="00ED3810" w:rsidRPr="00801C70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801C70">
        <w:rPr>
          <w:rFonts w:cstheme="minorHAnsi"/>
          <w:sz w:val="19"/>
          <w:szCs w:val="19"/>
          <w:lang w:val="en-US"/>
        </w:rPr>
        <w:t xml:space="preserve">2. </w:t>
      </w:r>
      <w:r w:rsidR="00801C70" w:rsidRPr="00801C70">
        <w:rPr>
          <w:sz w:val="19"/>
          <w:szCs w:val="19"/>
          <w:lang w:val="en-US"/>
        </w:rPr>
        <w:t>Present the main issues tackled in these films. Show what aspects of Britain are portrayed by the directors.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667EAEC3" w:rsidR="00ED3810" w:rsidRPr="00801C70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801C70">
        <w:rPr>
          <w:rFonts w:cstheme="minorHAnsi"/>
          <w:sz w:val="19"/>
          <w:szCs w:val="19"/>
          <w:lang w:val="en-US"/>
        </w:rPr>
        <w:t xml:space="preserve">3. </w:t>
      </w:r>
      <w:r w:rsidR="00801C70" w:rsidRPr="00801C70">
        <w:rPr>
          <w:sz w:val="19"/>
          <w:szCs w:val="19"/>
          <w:lang w:val="en-US"/>
        </w:rPr>
        <w:t xml:space="preserve">Comment in your own words “The cultural touchstones of British cinema rarely paint a pretty picture. They are political statements and artistic renderings of a country still struggling with class inequality and racial tension.” </w:t>
      </w:r>
      <w:r w:rsidR="00801C70" w:rsidRPr="00801C70">
        <w:rPr>
          <w:sz w:val="19"/>
          <w:szCs w:val="19"/>
        </w:rPr>
        <w:t>(</w:t>
      </w:r>
      <w:proofErr w:type="gramStart"/>
      <w:r w:rsidR="00801C70" w:rsidRPr="00801C70">
        <w:rPr>
          <w:sz w:val="19"/>
          <w:szCs w:val="19"/>
        </w:rPr>
        <w:t>l.</w:t>
      </w:r>
      <w:proofErr w:type="gramEnd"/>
      <w:r w:rsidR="00801C70" w:rsidRPr="00801C70">
        <w:rPr>
          <w:sz w:val="19"/>
          <w:szCs w:val="19"/>
        </w:rPr>
        <w:t xml:space="preserve"> 62-65)</w:t>
      </w:r>
    </w:p>
    <w:p w14:paraId="7240DB20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</w:t>
      </w:r>
    </w:p>
    <w:p w14:paraId="0E917DAA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B443D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B443D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120F0D85" w:rsidR="00ED3810" w:rsidRPr="00801C70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9"/>
          <w:szCs w:val="19"/>
          <w:lang w:val="en-US"/>
        </w:rPr>
      </w:pPr>
      <w:r w:rsidRPr="00801C70">
        <w:rPr>
          <w:rFonts w:eastAsia="OpenSans" w:cstheme="minorHAnsi"/>
          <w:color w:val="000000"/>
          <w:sz w:val="19"/>
          <w:szCs w:val="19"/>
          <w:lang w:val="en-US"/>
        </w:rPr>
        <w:t>4</w:t>
      </w:r>
      <w:r w:rsidR="00ED3810" w:rsidRPr="00801C70">
        <w:rPr>
          <w:rFonts w:eastAsia="OpenSans" w:cstheme="minorHAnsi"/>
          <w:sz w:val="19"/>
          <w:szCs w:val="19"/>
          <w:lang w:val="en-US"/>
        </w:rPr>
        <w:t xml:space="preserve">. </w:t>
      </w:r>
      <w:proofErr w:type="spellStart"/>
      <w:r w:rsidR="00801C70" w:rsidRPr="00801C70">
        <w:rPr>
          <w:sz w:val="19"/>
          <w:szCs w:val="19"/>
        </w:rPr>
        <w:t>Explain</w:t>
      </w:r>
      <w:proofErr w:type="spellEnd"/>
      <w:r w:rsidR="00801C70" w:rsidRPr="00801C70">
        <w:rPr>
          <w:sz w:val="19"/>
          <w:szCs w:val="19"/>
        </w:rPr>
        <w:t xml:space="preserve"> the </w:t>
      </w:r>
      <w:proofErr w:type="spellStart"/>
      <w:r w:rsidR="00801C70" w:rsidRPr="00801C70">
        <w:rPr>
          <w:sz w:val="19"/>
          <w:szCs w:val="19"/>
        </w:rPr>
        <w:t>author’s</w:t>
      </w:r>
      <w:proofErr w:type="spellEnd"/>
      <w:r w:rsidR="00801C70" w:rsidRPr="00801C70">
        <w:rPr>
          <w:sz w:val="19"/>
          <w:szCs w:val="19"/>
        </w:rPr>
        <w:t xml:space="preserve"> intention in </w:t>
      </w:r>
      <w:proofErr w:type="spellStart"/>
      <w:r w:rsidR="00801C70" w:rsidRPr="00801C70">
        <w:rPr>
          <w:sz w:val="19"/>
          <w:szCs w:val="19"/>
        </w:rPr>
        <w:t>this</w:t>
      </w:r>
      <w:proofErr w:type="spellEnd"/>
      <w:r w:rsidR="00801C70" w:rsidRPr="00801C70">
        <w:rPr>
          <w:sz w:val="19"/>
          <w:szCs w:val="19"/>
        </w:rPr>
        <w:t xml:space="preserve"> article.</w:t>
      </w:r>
    </w:p>
    <w:p w14:paraId="153D3DCA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2B4A27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2B4A27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2B4A27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2B4A27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4A27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95F4E6" w14:textId="77777777" w:rsidR="005331AE" w:rsidRPr="00801C70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1A92281E" w14:textId="77777777" w:rsidR="005331AE" w:rsidRPr="00801C70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094B1B6B" w14:textId="47E0EA87" w:rsidR="00A32641" w:rsidRPr="00801C70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  <w:r w:rsidRPr="00801C70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2. Expression </w:t>
      </w:r>
      <w:proofErr w:type="spellStart"/>
      <w:r w:rsidRPr="00801C70">
        <w:rPr>
          <w:rFonts w:asciiTheme="minorHAnsi" w:hAnsiTheme="minorHAnsi" w:cstheme="minorHAnsi"/>
          <w:b/>
          <w:bCs/>
          <w:sz w:val="23"/>
          <w:szCs w:val="23"/>
          <w:lang w:val="en-US"/>
        </w:rPr>
        <w:t>écrite</w:t>
      </w:r>
      <w:proofErr w:type="spellEnd"/>
      <w:r w:rsidRPr="00801C70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(10 points) </w:t>
      </w:r>
    </w:p>
    <w:p w14:paraId="2167885A" w14:textId="77777777" w:rsidR="00405790" w:rsidRPr="00801C70" w:rsidRDefault="00405790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148F810E" w14:textId="71D839F4" w:rsidR="007C1583" w:rsidRPr="00801C70" w:rsidRDefault="00801C70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801C70">
        <w:rPr>
          <w:i/>
          <w:sz w:val="19"/>
          <w:szCs w:val="19"/>
          <w:lang w:val="en-US"/>
        </w:rPr>
        <w:t>You are interviewing one of the directors mentioned in the article. Imagine the questions and answers about how their films reflect British society, about their inspiration and motivation.</w:t>
      </w:r>
    </w:p>
    <w:p w14:paraId="320D778D" w14:textId="77777777" w:rsidR="005331AE" w:rsidRPr="005331AE" w:rsidRDefault="005331AE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FEBBCB1" w14:textId="6FB8A5F2" w:rsidR="005331AE" w:rsidRPr="00801C70" w:rsidRDefault="00801C70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801C70">
        <w:rPr>
          <w:i/>
          <w:sz w:val="19"/>
          <w:szCs w:val="19"/>
          <w:lang w:val="en-US"/>
        </w:rPr>
        <w:t>According to you, what are the aims of British social realist films? Can they change British society for the better?</w:t>
      </w:r>
    </w:p>
    <w:p w14:paraId="3E81CD86" w14:textId="26E81148" w:rsidR="009B77ED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7C158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7C158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7C1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8D41" w14:textId="77777777" w:rsidR="00C1629B" w:rsidRDefault="00C1629B" w:rsidP="00A32641">
      <w:pPr>
        <w:spacing w:after="0" w:line="240" w:lineRule="auto"/>
      </w:pPr>
      <w:r>
        <w:separator/>
      </w:r>
    </w:p>
  </w:endnote>
  <w:endnote w:type="continuationSeparator" w:id="0">
    <w:p w14:paraId="4B0BD355" w14:textId="77777777" w:rsidR="00C1629B" w:rsidRDefault="00C1629B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710F3184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</w:t>
    </w:r>
    <w:r w:rsidR="00801C70">
      <w:rPr>
        <w:lang w:val="en-US"/>
      </w:rPr>
      <w:t>7</w:t>
    </w:r>
    <w:r w:rsidRPr="00EB443D">
      <w:rPr>
        <w:lang w:val="en-US"/>
      </w:rPr>
      <w:t xml:space="preserve">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</w:t>
    </w:r>
    <w:r w:rsidR="00B96D23">
      <w:rPr>
        <w:lang w:val="en-US"/>
      </w:rPr>
      <w:t xml:space="preserve">How </w:t>
    </w:r>
    <w:r w:rsidR="00801C70">
      <w:rPr>
        <w:lang w:val="en-US"/>
      </w:rPr>
      <w:t>do social realist films question British society</w:t>
    </w:r>
    <w:r w:rsidRPr="00EB443D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2FD" w14:textId="77777777" w:rsidR="00C1629B" w:rsidRDefault="00C1629B" w:rsidP="00A32641">
      <w:pPr>
        <w:spacing w:after="0" w:line="240" w:lineRule="auto"/>
      </w:pPr>
      <w:r>
        <w:separator/>
      </w:r>
    </w:p>
  </w:footnote>
  <w:footnote w:type="continuationSeparator" w:id="0">
    <w:p w14:paraId="0FBBF104" w14:textId="77777777" w:rsidR="00C1629B" w:rsidRDefault="00C1629B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06EA"/>
    <w:rsid w:val="000E5CD2"/>
    <w:rsid w:val="001128C3"/>
    <w:rsid w:val="002747D0"/>
    <w:rsid w:val="002B4A27"/>
    <w:rsid w:val="00345B19"/>
    <w:rsid w:val="003A7EF2"/>
    <w:rsid w:val="00400730"/>
    <w:rsid w:val="00405790"/>
    <w:rsid w:val="00476EDA"/>
    <w:rsid w:val="005331AE"/>
    <w:rsid w:val="00533E01"/>
    <w:rsid w:val="005525D2"/>
    <w:rsid w:val="00607697"/>
    <w:rsid w:val="006310E9"/>
    <w:rsid w:val="00695B6E"/>
    <w:rsid w:val="007C1583"/>
    <w:rsid w:val="00801C70"/>
    <w:rsid w:val="008F5E07"/>
    <w:rsid w:val="009B2A72"/>
    <w:rsid w:val="009B77ED"/>
    <w:rsid w:val="00A052D9"/>
    <w:rsid w:val="00A32641"/>
    <w:rsid w:val="00A441D4"/>
    <w:rsid w:val="00AA0485"/>
    <w:rsid w:val="00B96D23"/>
    <w:rsid w:val="00C1629B"/>
    <w:rsid w:val="00D92DAE"/>
    <w:rsid w:val="00DD0E3A"/>
    <w:rsid w:val="00E9594B"/>
    <w:rsid w:val="00EB443D"/>
    <w:rsid w:val="00ED3810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B2511-2461-4850-96B4-F32D78B79B07}"/>
</file>

<file path=customXml/itemProps2.xml><?xml version="1.0" encoding="utf-8"?>
<ds:datastoreItem xmlns:ds="http://schemas.openxmlformats.org/officeDocument/2006/customXml" ds:itemID="{2431773C-6843-47FA-AE05-C7624CC6922B}"/>
</file>

<file path=customXml/itemProps3.xml><?xml version="1.0" encoding="utf-8"?>
<ds:datastoreItem xmlns:ds="http://schemas.openxmlformats.org/officeDocument/2006/customXml" ds:itemID="{89F9D716-A29A-445C-BCC8-67B0CF407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23</cp:revision>
  <dcterms:created xsi:type="dcterms:W3CDTF">2019-07-29T10:05:00Z</dcterms:created>
  <dcterms:modified xsi:type="dcterms:W3CDTF">2019-07-31T09:25:00Z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