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7C544" w14:textId="24AE706D" w:rsidR="00E36373" w:rsidRPr="002F52C4" w:rsidRDefault="0080013C">
      <w:pPr>
        <w:rPr>
          <w:rFonts w:ascii="Tahoma" w:hAnsi="Tahoma" w:cs="Tahoma"/>
          <w:b/>
          <w:bCs/>
          <w:color w:val="FF66FF"/>
          <w:sz w:val="24"/>
          <w:szCs w:val="24"/>
        </w:rPr>
      </w:pPr>
      <w:r w:rsidRPr="002F52C4">
        <w:rPr>
          <w:rFonts w:ascii="Tahoma" w:hAnsi="Tahoma" w:cs="Tahoma"/>
          <w:noProof/>
          <w:color w:val="FF66FF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5CCC78B" wp14:editId="01B71A6E">
            <wp:simplePos x="0" y="0"/>
            <wp:positionH relativeFrom="column">
              <wp:posOffset>3915410</wp:posOffset>
            </wp:positionH>
            <wp:positionV relativeFrom="paragraph">
              <wp:posOffset>175895</wp:posOffset>
            </wp:positionV>
            <wp:extent cx="1570355" cy="640080"/>
            <wp:effectExtent l="0" t="0" r="0" b="762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373" w:rsidRPr="002F52C4">
        <w:rPr>
          <w:rFonts w:ascii="Tahoma" w:hAnsi="Tahoma" w:cs="Tahoma"/>
          <w:b/>
          <w:bCs/>
          <w:color w:val="FF66FF"/>
          <w:sz w:val="24"/>
          <w:szCs w:val="24"/>
        </w:rPr>
        <w:t>LEXIQUE – 49. Les indicateurs de temps et de lieu</w:t>
      </w:r>
      <w:r w:rsidR="001F4FD7" w:rsidRPr="002F52C4">
        <w:rPr>
          <w:rFonts w:ascii="Tahoma" w:hAnsi="Tahoma" w:cs="Tahoma"/>
          <w:b/>
          <w:bCs/>
          <w:color w:val="FF66FF"/>
          <w:sz w:val="24"/>
          <w:szCs w:val="24"/>
        </w:rPr>
        <w:t>, p.136-137</w:t>
      </w:r>
    </w:p>
    <w:p w14:paraId="768A0A7C" w14:textId="2F1CCB6D" w:rsidR="00E36373" w:rsidRDefault="00E36373">
      <w:pPr>
        <w:rPr>
          <w:rFonts w:ascii="Tahoma" w:hAnsi="Tahoma" w:cs="Tahoma"/>
          <w:sz w:val="24"/>
          <w:szCs w:val="24"/>
        </w:rPr>
      </w:pPr>
      <w:r w:rsidRPr="00E36373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56D56439" wp14:editId="385BF7A5">
            <wp:extent cx="2354580" cy="434983"/>
            <wp:effectExtent l="0" t="0" r="762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2128" cy="454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6373">
        <w:rPr>
          <w:rFonts w:ascii="Tahoma" w:hAnsi="Tahoma" w:cs="Tahoma"/>
          <w:sz w:val="24"/>
          <w:szCs w:val="24"/>
        </w:rPr>
        <w:t xml:space="preserve"> </w:t>
      </w:r>
    </w:p>
    <w:p w14:paraId="4A2C7FC9" w14:textId="69F9B22E" w:rsidR="00E36373" w:rsidRPr="001F4FD7" w:rsidRDefault="00E36373">
      <w:pPr>
        <w:rPr>
          <w:rFonts w:ascii="Tahoma" w:hAnsi="Tahoma" w:cs="Tahoma"/>
          <w:sz w:val="24"/>
          <w:szCs w:val="24"/>
        </w:rPr>
      </w:pPr>
      <w:r w:rsidRPr="007D646D">
        <w:rPr>
          <w:rFonts w:ascii="Tahoma" w:hAnsi="Tahoma" w:cs="Tahoma"/>
          <w:b/>
          <w:bCs/>
          <w:color w:val="FF0000"/>
          <w:sz w:val="24"/>
          <w:szCs w:val="24"/>
        </w:rPr>
        <w:t>A</w:t>
      </w:r>
      <w:r w:rsidRPr="001F4FD7">
        <w:rPr>
          <w:rFonts w:ascii="Tahoma" w:hAnsi="Tahoma" w:cs="Tahoma"/>
          <w:color w:val="FF0000"/>
          <w:sz w:val="24"/>
          <w:szCs w:val="24"/>
        </w:rPr>
        <w:t xml:space="preserve">. </w:t>
      </w:r>
      <w:r w:rsidRPr="001F4FD7">
        <w:rPr>
          <w:rFonts w:ascii="Tahoma" w:hAnsi="Tahoma" w:cs="Tahoma"/>
          <w:sz w:val="24"/>
          <w:szCs w:val="24"/>
        </w:rPr>
        <w:t>À quoi servent les mots en violet dans le texte du manuel</w:t>
      </w:r>
      <w:r w:rsidR="001F4FD7" w:rsidRPr="001F4FD7">
        <w:rPr>
          <w:rFonts w:ascii="Tahoma" w:hAnsi="Tahoma" w:cs="Tahoma"/>
          <w:sz w:val="24"/>
          <w:szCs w:val="24"/>
        </w:rPr>
        <w:t xml:space="preserve"> </w:t>
      </w:r>
      <w:r w:rsidRPr="001F4FD7">
        <w:rPr>
          <w:rFonts w:ascii="Tahoma" w:hAnsi="Tahoma" w:cs="Tahoma"/>
          <w:sz w:val="24"/>
          <w:szCs w:val="24"/>
        </w:rPr>
        <w:t xml:space="preserve">? </w:t>
      </w:r>
    </w:p>
    <w:p w14:paraId="57F0719C" w14:textId="324F0940" w:rsidR="00E36373" w:rsidRDefault="00E3637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………………………………………………………………………………………………………………….</w:t>
      </w:r>
    </w:p>
    <w:p w14:paraId="7AF87741" w14:textId="7EEF891D" w:rsidR="00E36373" w:rsidRDefault="00E3637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………………………………………………………………………………………………………………….</w:t>
      </w:r>
    </w:p>
    <w:p w14:paraId="607468D6" w14:textId="793D4F9E" w:rsidR="00E36373" w:rsidRPr="00E36373" w:rsidRDefault="00EC5992">
      <w:pPr>
        <w:rPr>
          <w:rFonts w:ascii="Tahoma" w:hAnsi="Tahoma" w:cs="Tahoma"/>
          <w:sz w:val="24"/>
          <w:szCs w:val="24"/>
        </w:rPr>
      </w:pPr>
      <w:r w:rsidRPr="00852349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1F6B2D9" wp14:editId="50503CBC">
            <wp:simplePos x="0" y="0"/>
            <wp:positionH relativeFrom="column">
              <wp:posOffset>2528570</wp:posOffset>
            </wp:positionH>
            <wp:positionV relativeFrom="paragraph">
              <wp:posOffset>227330</wp:posOffset>
            </wp:positionV>
            <wp:extent cx="2969895" cy="1390015"/>
            <wp:effectExtent l="0" t="0" r="1905" b="63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895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373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………………………………………………………………………………………………………………….</w:t>
      </w:r>
    </w:p>
    <w:p w14:paraId="02BF9421" w14:textId="17CD4216" w:rsidR="00852349" w:rsidRDefault="00E36373">
      <w:pPr>
        <w:rPr>
          <w:rFonts w:ascii="Tahoma" w:hAnsi="Tahoma" w:cs="Tahoma"/>
          <w:sz w:val="24"/>
          <w:szCs w:val="24"/>
        </w:rPr>
      </w:pPr>
      <w:r w:rsidRPr="007D646D">
        <w:rPr>
          <w:rFonts w:ascii="Tahoma" w:hAnsi="Tahoma" w:cs="Tahoma"/>
          <w:b/>
          <w:bCs/>
          <w:color w:val="FF0000"/>
          <w:sz w:val="24"/>
          <w:szCs w:val="24"/>
        </w:rPr>
        <w:t>B</w:t>
      </w:r>
      <w:r w:rsidRPr="00E36373">
        <w:rPr>
          <w:rFonts w:ascii="Tahoma" w:hAnsi="Tahoma" w:cs="Tahoma"/>
          <w:color w:val="FF0000"/>
          <w:sz w:val="24"/>
          <w:szCs w:val="24"/>
        </w:rPr>
        <w:t xml:space="preserve">. </w:t>
      </w:r>
      <w:r w:rsidRPr="00E36373">
        <w:rPr>
          <w:rFonts w:ascii="Tahoma" w:hAnsi="Tahoma" w:cs="Tahoma"/>
          <w:sz w:val="24"/>
          <w:szCs w:val="24"/>
        </w:rPr>
        <w:t>Classe les actions ci-contre dans l’ordre chronologique de l’histoire.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</w:tblGrid>
      <w:tr w:rsidR="00EC5992" w14:paraId="3D31377B" w14:textId="77777777" w:rsidTr="00EC5992">
        <w:tc>
          <w:tcPr>
            <w:tcW w:w="562" w:type="dxa"/>
          </w:tcPr>
          <w:p w14:paraId="4A53D28D" w14:textId="77777777" w:rsidR="00EC5992" w:rsidRDefault="00EC599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B8AF4CF" w14:textId="656E4226" w:rsidR="00EC5992" w:rsidRDefault="00EC599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DE8211" w14:textId="77777777" w:rsidR="00EC5992" w:rsidRDefault="00EC599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3089FC" w14:textId="77777777" w:rsidR="00EC5992" w:rsidRDefault="00EC599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2A7126" w14:textId="77777777" w:rsidR="00EC5992" w:rsidRDefault="00EC599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438828" w14:textId="77777777" w:rsidR="00EC5992" w:rsidRDefault="00EC599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CB6011" w14:textId="77777777" w:rsidR="00EC5992" w:rsidRDefault="00EC599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B6E249F" w14:textId="7EC751CB" w:rsidR="00852349" w:rsidRPr="00E36373" w:rsidRDefault="00852349">
      <w:pPr>
        <w:rPr>
          <w:rFonts w:ascii="Tahoma" w:hAnsi="Tahoma" w:cs="Tahoma"/>
          <w:sz w:val="24"/>
          <w:szCs w:val="24"/>
        </w:rPr>
      </w:pPr>
    </w:p>
    <w:p w14:paraId="3BFE6370" w14:textId="3B8B544D" w:rsidR="00E36373" w:rsidRDefault="00E36373">
      <w:pPr>
        <w:rPr>
          <w:rFonts w:ascii="Tahoma" w:hAnsi="Tahoma" w:cs="Tahoma"/>
          <w:sz w:val="24"/>
          <w:szCs w:val="24"/>
        </w:rPr>
      </w:pPr>
      <w:r w:rsidRPr="007D646D">
        <w:rPr>
          <w:rFonts w:ascii="Tahoma" w:hAnsi="Tahoma" w:cs="Tahoma"/>
          <w:b/>
          <w:bCs/>
          <w:color w:val="FF0000"/>
          <w:sz w:val="24"/>
          <w:szCs w:val="24"/>
        </w:rPr>
        <w:t>C</w:t>
      </w:r>
      <w:r w:rsidRPr="00E36373">
        <w:rPr>
          <w:rFonts w:ascii="Tahoma" w:hAnsi="Tahoma" w:cs="Tahoma"/>
          <w:color w:val="FF0000"/>
          <w:sz w:val="24"/>
          <w:szCs w:val="24"/>
        </w:rPr>
        <w:t xml:space="preserve">. </w:t>
      </w:r>
      <w:r w:rsidRPr="00E36373">
        <w:rPr>
          <w:rFonts w:ascii="Tahoma" w:hAnsi="Tahoma" w:cs="Tahoma"/>
          <w:sz w:val="24"/>
          <w:szCs w:val="24"/>
        </w:rPr>
        <w:t>Quelles indications donnent les éléments en rouge dans le texte du manuel</w:t>
      </w:r>
      <w:r w:rsidR="001F4FD7">
        <w:rPr>
          <w:rFonts w:ascii="Tahoma" w:hAnsi="Tahoma" w:cs="Tahoma"/>
          <w:sz w:val="24"/>
          <w:szCs w:val="24"/>
        </w:rPr>
        <w:t xml:space="preserve"> </w:t>
      </w:r>
      <w:r w:rsidRPr="00E36373">
        <w:rPr>
          <w:rFonts w:ascii="Tahoma" w:hAnsi="Tahoma" w:cs="Tahoma"/>
          <w:sz w:val="24"/>
          <w:szCs w:val="24"/>
        </w:rPr>
        <w:t>?</w:t>
      </w:r>
    </w:p>
    <w:p w14:paraId="027B7045" w14:textId="77777777" w:rsidR="00852349" w:rsidRDefault="00852349" w:rsidP="0085234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………………………………………………………………………………………………………………….</w:t>
      </w:r>
    </w:p>
    <w:p w14:paraId="14ED148C" w14:textId="77777777" w:rsidR="000B241E" w:rsidRDefault="00852349" w:rsidP="0085234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………………………………………………………………………………………………………………….</w:t>
      </w:r>
    </w:p>
    <w:p w14:paraId="68190E18" w14:textId="58D8EC46" w:rsidR="000B241E" w:rsidRPr="000B241E" w:rsidRDefault="000B241E" w:rsidP="000B241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color w:val="FF0000"/>
        </w:rPr>
        <w:drawing>
          <wp:anchor distT="0" distB="0" distL="114300" distR="114300" simplePos="0" relativeHeight="251664384" behindDoc="0" locked="0" layoutInCell="1" allowOverlap="1" wp14:anchorId="4EB0F99E" wp14:editId="52422AA6">
            <wp:simplePos x="0" y="0"/>
            <wp:positionH relativeFrom="column">
              <wp:posOffset>-229870</wp:posOffset>
            </wp:positionH>
            <wp:positionV relativeFrom="paragraph">
              <wp:posOffset>307975</wp:posOffset>
            </wp:positionV>
            <wp:extent cx="327660" cy="231108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3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A8EDD" w14:textId="5CFE128A" w:rsidR="0080013C" w:rsidRDefault="00315E74" w:rsidP="00852349">
      <w:pPr>
        <w:rPr>
          <w:rFonts w:ascii="Tahoma" w:hAnsi="Tahoma" w:cs="Tahoma"/>
          <w:color w:val="FF0000"/>
          <w:sz w:val="24"/>
          <w:szCs w:val="24"/>
        </w:rPr>
      </w:pPr>
      <w:r w:rsidRPr="000B241E">
        <w:rPr>
          <w:rFonts w:ascii="Tahoma" w:hAnsi="Tahoma" w:cs="Tahoma"/>
          <w:color w:val="FF0000"/>
          <w:sz w:val="24"/>
          <w:szCs w:val="24"/>
        </w:rPr>
        <w:t>…………………………………………………………………………………………</w:t>
      </w:r>
      <w:r w:rsidR="000B241E">
        <w:rPr>
          <w:rFonts w:ascii="Tahoma" w:hAnsi="Tahoma" w:cs="Tahoma"/>
          <w:color w:val="FF0000"/>
          <w:sz w:val="24"/>
          <w:szCs w:val="24"/>
        </w:rPr>
        <w:t>…………………..</w:t>
      </w:r>
      <w:r w:rsidRPr="000B241E">
        <w:rPr>
          <w:rFonts w:ascii="Tahoma" w:hAnsi="Tahoma" w:cs="Tahoma"/>
          <w:color w:val="FF0000"/>
          <w:sz w:val="24"/>
          <w:szCs w:val="24"/>
        </w:rPr>
        <w:t>…..</w:t>
      </w:r>
    </w:p>
    <w:p w14:paraId="1A1A0E27" w14:textId="77777777" w:rsidR="008D2FA1" w:rsidRPr="000B241E" w:rsidRDefault="008D2FA1" w:rsidP="00852349">
      <w:pPr>
        <w:rPr>
          <w:rFonts w:ascii="Tahoma" w:hAnsi="Tahoma" w:cs="Tahoma"/>
          <w:color w:val="FF0000"/>
          <w:sz w:val="24"/>
          <w:szCs w:val="24"/>
        </w:rPr>
      </w:pPr>
    </w:p>
    <w:p w14:paraId="1E55467B" w14:textId="39010424" w:rsidR="00852349" w:rsidRPr="002F52C4" w:rsidRDefault="00F90981" w:rsidP="00852349">
      <w:pPr>
        <w:rPr>
          <w:rFonts w:ascii="Tahoma" w:hAnsi="Tahoma" w:cs="Tahoma"/>
          <w:b/>
          <w:bCs/>
          <w:color w:val="FF66FF"/>
          <w:sz w:val="24"/>
          <w:szCs w:val="24"/>
        </w:rPr>
      </w:pPr>
      <w:r w:rsidRPr="002F52C4">
        <w:rPr>
          <w:rFonts w:ascii="Tahoma" w:hAnsi="Tahoma" w:cs="Tahoma"/>
          <w:noProof/>
          <w:color w:val="FF66FF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DA2B85A" wp14:editId="38E25421">
            <wp:simplePos x="0" y="0"/>
            <wp:positionH relativeFrom="column">
              <wp:posOffset>3884930</wp:posOffset>
            </wp:positionH>
            <wp:positionV relativeFrom="paragraph">
              <wp:posOffset>297815</wp:posOffset>
            </wp:positionV>
            <wp:extent cx="1570355" cy="640080"/>
            <wp:effectExtent l="0" t="0" r="0" b="762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349" w:rsidRPr="002F52C4">
        <w:rPr>
          <w:rFonts w:ascii="Tahoma" w:hAnsi="Tahoma" w:cs="Tahoma"/>
          <w:b/>
          <w:bCs/>
          <w:color w:val="FF66FF"/>
          <w:sz w:val="24"/>
          <w:szCs w:val="24"/>
        </w:rPr>
        <w:t>LEXIQUE – 49. Les indicateurs de temps et de lieu</w:t>
      </w:r>
      <w:r w:rsidR="00E45CF2" w:rsidRPr="002F52C4">
        <w:rPr>
          <w:rFonts w:ascii="Tahoma" w:hAnsi="Tahoma" w:cs="Tahoma"/>
          <w:b/>
          <w:bCs/>
          <w:color w:val="FF66FF"/>
          <w:sz w:val="24"/>
          <w:szCs w:val="24"/>
        </w:rPr>
        <w:t>, p.136-137</w:t>
      </w:r>
      <w:bookmarkStart w:id="0" w:name="_GoBack"/>
      <w:bookmarkEnd w:id="0"/>
    </w:p>
    <w:p w14:paraId="487D9EB2" w14:textId="77777777" w:rsidR="00852349" w:rsidRDefault="00852349" w:rsidP="00852349">
      <w:pPr>
        <w:rPr>
          <w:rFonts w:ascii="Tahoma" w:hAnsi="Tahoma" w:cs="Tahoma"/>
          <w:sz w:val="24"/>
          <w:szCs w:val="24"/>
        </w:rPr>
      </w:pPr>
      <w:r w:rsidRPr="00E36373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4AFEA153" wp14:editId="257FBC0E">
            <wp:extent cx="2354580" cy="434983"/>
            <wp:effectExtent l="0" t="0" r="7620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2128" cy="454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6373">
        <w:rPr>
          <w:rFonts w:ascii="Tahoma" w:hAnsi="Tahoma" w:cs="Tahoma"/>
          <w:sz w:val="24"/>
          <w:szCs w:val="24"/>
        </w:rPr>
        <w:t xml:space="preserve"> </w:t>
      </w:r>
    </w:p>
    <w:p w14:paraId="163DED7B" w14:textId="4FC23DF5" w:rsidR="00852349" w:rsidRDefault="00852349" w:rsidP="00852349">
      <w:pPr>
        <w:rPr>
          <w:rFonts w:ascii="Tahoma" w:hAnsi="Tahoma" w:cs="Tahoma"/>
          <w:sz w:val="24"/>
          <w:szCs w:val="24"/>
        </w:rPr>
      </w:pPr>
      <w:r w:rsidRPr="007D646D">
        <w:rPr>
          <w:rFonts w:ascii="Tahoma" w:hAnsi="Tahoma" w:cs="Tahoma"/>
          <w:b/>
          <w:bCs/>
          <w:color w:val="FF0000"/>
          <w:sz w:val="24"/>
          <w:szCs w:val="24"/>
        </w:rPr>
        <w:t>A</w:t>
      </w:r>
      <w:r w:rsidRPr="00E36373">
        <w:rPr>
          <w:rFonts w:ascii="Tahoma" w:hAnsi="Tahoma" w:cs="Tahoma"/>
          <w:color w:val="FF0000"/>
          <w:sz w:val="24"/>
          <w:szCs w:val="24"/>
        </w:rPr>
        <w:t xml:space="preserve">. </w:t>
      </w:r>
      <w:r w:rsidRPr="00E36373">
        <w:rPr>
          <w:rFonts w:ascii="Tahoma" w:hAnsi="Tahoma" w:cs="Tahoma"/>
          <w:sz w:val="24"/>
          <w:szCs w:val="24"/>
        </w:rPr>
        <w:t>À quoi servent les mots en violet dans le texte du manuel</w:t>
      </w:r>
      <w:r w:rsidR="002830FE">
        <w:rPr>
          <w:rFonts w:ascii="Tahoma" w:hAnsi="Tahoma" w:cs="Tahoma"/>
          <w:sz w:val="24"/>
          <w:szCs w:val="24"/>
        </w:rPr>
        <w:t xml:space="preserve"> </w:t>
      </w:r>
      <w:r w:rsidRPr="00E36373">
        <w:rPr>
          <w:rFonts w:ascii="Tahoma" w:hAnsi="Tahoma" w:cs="Tahoma"/>
          <w:sz w:val="24"/>
          <w:szCs w:val="24"/>
        </w:rPr>
        <w:t xml:space="preserve">? </w:t>
      </w:r>
    </w:p>
    <w:p w14:paraId="60CC40DA" w14:textId="77777777" w:rsidR="00852349" w:rsidRDefault="00852349" w:rsidP="0085234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………………………………………………………………………………………………………………….</w:t>
      </w:r>
    </w:p>
    <w:p w14:paraId="16E0DBBE" w14:textId="7FF724D6" w:rsidR="00852349" w:rsidRDefault="00EC5992" w:rsidP="00852349">
      <w:pPr>
        <w:rPr>
          <w:rFonts w:ascii="Tahoma" w:hAnsi="Tahoma" w:cs="Tahoma"/>
          <w:sz w:val="24"/>
          <w:szCs w:val="24"/>
        </w:rPr>
      </w:pPr>
      <w:r w:rsidRPr="00852349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EB0D7C9" wp14:editId="4E67BC90">
            <wp:simplePos x="0" y="0"/>
            <wp:positionH relativeFrom="column">
              <wp:posOffset>2528570</wp:posOffset>
            </wp:positionH>
            <wp:positionV relativeFrom="paragraph">
              <wp:posOffset>488950</wp:posOffset>
            </wp:positionV>
            <wp:extent cx="2969895" cy="1390015"/>
            <wp:effectExtent l="0" t="0" r="1905" b="63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895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349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………………………………………………………………………………………………………………….</w:t>
      </w:r>
    </w:p>
    <w:p w14:paraId="4B5AB4C1" w14:textId="4178CA92" w:rsidR="00852349" w:rsidRPr="00E36373" w:rsidRDefault="00852349" w:rsidP="0085234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………………………………………………………………………………………………………………….</w:t>
      </w:r>
    </w:p>
    <w:p w14:paraId="03C1F4BD" w14:textId="10665C87" w:rsidR="00EC5992" w:rsidRDefault="00EC5992" w:rsidP="00EC5992">
      <w:pPr>
        <w:rPr>
          <w:rFonts w:ascii="Tahoma" w:hAnsi="Tahoma" w:cs="Tahoma"/>
          <w:sz w:val="24"/>
          <w:szCs w:val="24"/>
        </w:rPr>
      </w:pPr>
      <w:r w:rsidRPr="007D646D">
        <w:rPr>
          <w:rFonts w:ascii="Tahoma" w:hAnsi="Tahoma" w:cs="Tahoma"/>
          <w:b/>
          <w:bCs/>
          <w:color w:val="FF0000"/>
          <w:sz w:val="24"/>
          <w:szCs w:val="24"/>
        </w:rPr>
        <w:t>B</w:t>
      </w:r>
      <w:r w:rsidRPr="00E36373">
        <w:rPr>
          <w:rFonts w:ascii="Tahoma" w:hAnsi="Tahoma" w:cs="Tahoma"/>
          <w:color w:val="FF0000"/>
          <w:sz w:val="24"/>
          <w:szCs w:val="24"/>
        </w:rPr>
        <w:t xml:space="preserve">. </w:t>
      </w:r>
      <w:r w:rsidRPr="00E36373">
        <w:rPr>
          <w:rFonts w:ascii="Tahoma" w:hAnsi="Tahoma" w:cs="Tahoma"/>
          <w:sz w:val="24"/>
          <w:szCs w:val="24"/>
        </w:rPr>
        <w:t>Classe les actions ci-contre dans l’ordre chronologique de l’histoire.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</w:tblGrid>
      <w:tr w:rsidR="00EC5992" w14:paraId="2500EFCD" w14:textId="77777777" w:rsidTr="00885FC3">
        <w:tc>
          <w:tcPr>
            <w:tcW w:w="562" w:type="dxa"/>
          </w:tcPr>
          <w:p w14:paraId="42D6AEB5" w14:textId="77777777" w:rsidR="00EC5992" w:rsidRDefault="00EC5992" w:rsidP="00885FC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0F92A80" w14:textId="77777777" w:rsidR="00EC5992" w:rsidRDefault="00EC5992" w:rsidP="00885FC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E034B0" w14:textId="77777777" w:rsidR="00EC5992" w:rsidRDefault="00EC5992" w:rsidP="00885FC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5202A8" w14:textId="77777777" w:rsidR="00EC5992" w:rsidRDefault="00EC5992" w:rsidP="00885FC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3C9BC8" w14:textId="77777777" w:rsidR="00EC5992" w:rsidRDefault="00EC5992" w:rsidP="00885FC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311CB4" w14:textId="77777777" w:rsidR="00EC5992" w:rsidRDefault="00EC5992" w:rsidP="00885FC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26EA8D" w14:textId="77777777" w:rsidR="00EC5992" w:rsidRDefault="00EC5992" w:rsidP="00885FC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FFC5760" w14:textId="77777777" w:rsidR="00EC5992" w:rsidRPr="00E36373" w:rsidRDefault="00EC5992" w:rsidP="00EC5992">
      <w:pPr>
        <w:rPr>
          <w:rFonts w:ascii="Tahoma" w:hAnsi="Tahoma" w:cs="Tahoma"/>
          <w:sz w:val="24"/>
          <w:szCs w:val="24"/>
        </w:rPr>
      </w:pPr>
    </w:p>
    <w:p w14:paraId="024F0ADD" w14:textId="106539EA" w:rsidR="00852349" w:rsidRDefault="00852349" w:rsidP="00852349">
      <w:pPr>
        <w:rPr>
          <w:rFonts w:ascii="Tahoma" w:hAnsi="Tahoma" w:cs="Tahoma"/>
          <w:sz w:val="24"/>
          <w:szCs w:val="24"/>
        </w:rPr>
      </w:pPr>
      <w:r w:rsidRPr="007D646D">
        <w:rPr>
          <w:rFonts w:ascii="Tahoma" w:hAnsi="Tahoma" w:cs="Tahoma"/>
          <w:b/>
          <w:bCs/>
          <w:color w:val="FF0000"/>
          <w:sz w:val="24"/>
          <w:szCs w:val="24"/>
        </w:rPr>
        <w:t>C</w:t>
      </w:r>
      <w:r w:rsidRPr="00E36373">
        <w:rPr>
          <w:rFonts w:ascii="Tahoma" w:hAnsi="Tahoma" w:cs="Tahoma"/>
          <w:color w:val="FF0000"/>
          <w:sz w:val="24"/>
          <w:szCs w:val="24"/>
        </w:rPr>
        <w:t xml:space="preserve">. </w:t>
      </w:r>
      <w:r w:rsidRPr="00E36373">
        <w:rPr>
          <w:rFonts w:ascii="Tahoma" w:hAnsi="Tahoma" w:cs="Tahoma"/>
          <w:sz w:val="24"/>
          <w:szCs w:val="24"/>
        </w:rPr>
        <w:t>Quelles indications donnent les éléments en rouge dans le texte du manuel</w:t>
      </w:r>
      <w:r w:rsidR="002830FE">
        <w:rPr>
          <w:rFonts w:ascii="Tahoma" w:hAnsi="Tahoma" w:cs="Tahoma"/>
          <w:sz w:val="24"/>
          <w:szCs w:val="24"/>
        </w:rPr>
        <w:t xml:space="preserve"> </w:t>
      </w:r>
      <w:r w:rsidRPr="00E36373">
        <w:rPr>
          <w:rFonts w:ascii="Tahoma" w:hAnsi="Tahoma" w:cs="Tahoma"/>
          <w:sz w:val="24"/>
          <w:szCs w:val="24"/>
        </w:rPr>
        <w:t>?</w:t>
      </w:r>
    </w:p>
    <w:p w14:paraId="2D606ED1" w14:textId="77777777" w:rsidR="00852349" w:rsidRDefault="00852349" w:rsidP="0085234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………………………………………………………………………………………………………………….</w:t>
      </w:r>
    </w:p>
    <w:p w14:paraId="1CFFD9DA" w14:textId="749DB5B9" w:rsidR="00852349" w:rsidRPr="00E36373" w:rsidRDefault="00852349" w:rsidP="0085234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………………………………………………………………………………………………………………….</w:t>
      </w:r>
    </w:p>
    <w:sectPr w:rsidR="00852349" w:rsidRPr="00E36373" w:rsidSect="00852349">
      <w:footerReference w:type="defaul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87A7A" w14:textId="77777777" w:rsidR="00095F31" w:rsidRDefault="00095F31" w:rsidP="002F52C4">
      <w:pPr>
        <w:spacing w:after="0" w:line="240" w:lineRule="auto"/>
      </w:pPr>
      <w:r>
        <w:separator/>
      </w:r>
    </w:p>
  </w:endnote>
  <w:endnote w:type="continuationSeparator" w:id="0">
    <w:p w14:paraId="34F90719" w14:textId="77777777" w:rsidR="00095F31" w:rsidRDefault="00095F31" w:rsidP="002F5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7A86E" w14:textId="372BAE55" w:rsidR="002F52C4" w:rsidRDefault="002F52C4" w:rsidP="002F52C4">
    <w:pPr>
      <w:pStyle w:val="Pieddepage"/>
      <w:jc w:val="center"/>
    </w:pPr>
    <w:r w:rsidRPr="00AB3F4D">
      <w:rPr>
        <w:rFonts w:ascii="Tahoma" w:eastAsia="Calibri" w:hAnsi="Tahoma" w:cs="Tahoma"/>
        <w:color w:val="7F7F7F" w:themeColor="text1" w:themeTint="80"/>
        <w:lang w:val="en-US"/>
      </w:rPr>
      <w:t>Bescherelle CM2 © Hatier, 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FB8B6" w14:textId="77777777" w:rsidR="00095F31" w:rsidRDefault="00095F31" w:rsidP="002F52C4">
      <w:pPr>
        <w:spacing w:after="0" w:line="240" w:lineRule="auto"/>
      </w:pPr>
      <w:r>
        <w:separator/>
      </w:r>
    </w:p>
  </w:footnote>
  <w:footnote w:type="continuationSeparator" w:id="0">
    <w:p w14:paraId="35E35747" w14:textId="77777777" w:rsidR="00095F31" w:rsidRDefault="00095F31" w:rsidP="002F52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73"/>
    <w:rsid w:val="000159BF"/>
    <w:rsid w:val="00077AE6"/>
    <w:rsid w:val="00095F31"/>
    <w:rsid w:val="000B241E"/>
    <w:rsid w:val="001A6889"/>
    <w:rsid w:val="001F4FD7"/>
    <w:rsid w:val="001F520E"/>
    <w:rsid w:val="002830FE"/>
    <w:rsid w:val="002F52C4"/>
    <w:rsid w:val="00315E74"/>
    <w:rsid w:val="003F7908"/>
    <w:rsid w:val="006C50BC"/>
    <w:rsid w:val="007D646D"/>
    <w:rsid w:val="0080013C"/>
    <w:rsid w:val="00852349"/>
    <w:rsid w:val="008D2FA1"/>
    <w:rsid w:val="00C27228"/>
    <w:rsid w:val="00E36373"/>
    <w:rsid w:val="00E45CF2"/>
    <w:rsid w:val="00EC5992"/>
    <w:rsid w:val="00F9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721B"/>
  <w15:chartTrackingRefBased/>
  <w15:docId w15:val="{9C3FE851-4523-4A24-A14E-B6116AB1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6373"/>
    <w:pPr>
      <w:ind w:left="720"/>
      <w:contextualSpacing/>
    </w:pPr>
  </w:style>
  <w:style w:type="table" w:styleId="Grilledutableau">
    <w:name w:val="Table Grid"/>
    <w:basedOn w:val="TableauNormal"/>
    <w:uiPriority w:val="39"/>
    <w:rsid w:val="00EC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F5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52C4"/>
  </w:style>
  <w:style w:type="paragraph" w:styleId="Pieddepage">
    <w:name w:val="footer"/>
    <w:basedOn w:val="Normal"/>
    <w:link w:val="PieddepageCar"/>
    <w:uiPriority w:val="99"/>
    <w:unhideWhenUsed/>
    <w:rsid w:val="002F5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5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9DC750640CC4A89B553077ACBC14A" ma:contentTypeVersion="12" ma:contentTypeDescription="Crée un document." ma:contentTypeScope="" ma:versionID="ad607bc5d32f8294cefe8b5252f838f5">
  <xsd:schema xmlns:xsd="http://www.w3.org/2001/XMLSchema" xmlns:xs="http://www.w3.org/2001/XMLSchema" xmlns:p="http://schemas.microsoft.com/office/2006/metadata/properties" xmlns:ns2="88157fc2-f358-4531-a9bc-0e9be3b1a196" xmlns:ns3="7c7e175c-52fb-4a09-86cd-dd91cd9cc105" targetNamespace="http://schemas.microsoft.com/office/2006/metadata/properties" ma:root="true" ma:fieldsID="591dcb83156b451d802f5e87be00d829" ns2:_="" ns3:_="">
    <xsd:import namespace="88157fc2-f358-4531-a9bc-0e9be3b1a196"/>
    <xsd:import namespace="7c7e175c-52fb-4a09-86cd-dd91cd9cc1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57fc2-f358-4531-a9bc-0e9be3b1a1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e175c-52fb-4a09-86cd-dd91cd9cc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0FEDFA-88CC-4167-966F-49C0C3F165B2}"/>
</file>

<file path=customXml/itemProps2.xml><?xml version="1.0" encoding="utf-8"?>
<ds:datastoreItem xmlns:ds="http://schemas.openxmlformats.org/officeDocument/2006/customXml" ds:itemID="{5F11AAC2-F753-45BA-825A-A2D4D9B04D1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2afdafe-cba9-48d6-9461-b3f48730692e"/>
    <ds:schemaRef ds:uri="http://purl.org/dc/elements/1.1/"/>
    <ds:schemaRef ds:uri="http://schemas.microsoft.com/office/2006/metadata/properties"/>
    <ds:schemaRef ds:uri="410ee991-74db-4e39-b3d2-de7b546f207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3B9580-999C-4E20-A16B-6413B4D119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Cellier</dc:creator>
  <cp:keywords/>
  <dc:description/>
  <cp:lastModifiedBy>BOYER JEANNE</cp:lastModifiedBy>
  <cp:revision>4</cp:revision>
  <dcterms:created xsi:type="dcterms:W3CDTF">2021-02-18T12:46:00Z</dcterms:created>
  <dcterms:modified xsi:type="dcterms:W3CDTF">2021-02-18T13:20:00Z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0x0101005EF9DC750640CC4A89B553077ACBC14A</vt:lpwstr>
  </property>
</Properties>
</file>