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1C" w:rsidRPr="00A51F74" w:rsidRDefault="000B7694" w:rsidP="00B24806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Bac blanc</w:t>
      </w:r>
      <w:r w:rsidR="00523109">
        <w:rPr>
          <w:rFonts w:cs="Arial"/>
          <w:b/>
          <w:color w:val="FFFFFF" w:themeColor="background1"/>
          <w:sz w:val="24"/>
        </w:rPr>
        <w:t> </w:t>
      </w:r>
      <w:r w:rsidR="006D5A3F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bookmarkStart w:id="0" w:name="_GoBack"/>
      <w:bookmarkEnd w:id="0"/>
      <w:r w:rsidR="00523109">
        <w:rPr>
          <w:rFonts w:cs="Arial"/>
          <w:b/>
          <w:color w:val="FFFFFF" w:themeColor="background1"/>
          <w:sz w:val="24"/>
        </w:rPr>
        <w:t xml:space="preserve"> Transposer un texte en </w:t>
      </w:r>
      <w:r w:rsidR="0053505E">
        <w:rPr>
          <w:rFonts w:cs="Arial"/>
          <w:b/>
          <w:color w:val="FFFFFF" w:themeColor="background1"/>
          <w:sz w:val="24"/>
        </w:rPr>
        <w:t>croquis</w:t>
      </w:r>
    </w:p>
    <w:p w:rsidR="007D6A0D" w:rsidRPr="00A51F74" w:rsidRDefault="00523109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 xml:space="preserve">Sujet : </w:t>
      </w:r>
      <w:r w:rsidR="00DF0DE8">
        <w:rPr>
          <w:rFonts w:cs="Arial"/>
          <w:b/>
          <w:color w:val="FFFFFF" w:themeColor="background1"/>
          <w:sz w:val="24"/>
        </w:rPr>
        <w:t>Lille, métropole européenne</w:t>
      </w:r>
    </w:p>
    <w:p w:rsidR="007D6A0D" w:rsidRPr="00A51F74" w:rsidRDefault="007D6A0D" w:rsidP="002B351C">
      <w:pPr>
        <w:jc w:val="center"/>
        <w:rPr>
          <w:rFonts w:cs="Arial"/>
          <w:b/>
        </w:rPr>
      </w:pPr>
    </w:p>
    <w:p w:rsidR="003B376C" w:rsidRDefault="003B376C" w:rsidP="003B376C">
      <w:pPr>
        <w:spacing w:after="0" w:line="480" w:lineRule="auto"/>
        <w:jc w:val="both"/>
        <w:rPr>
          <w:rFonts w:cs="Arial"/>
          <w:bCs/>
        </w:rPr>
      </w:pPr>
      <w:r w:rsidRPr="003B376C">
        <w:rPr>
          <w:rFonts w:cs="Arial"/>
          <w:bCs/>
        </w:rPr>
        <w:t>« Les fortes densités de part et d’autre d’une frontière de</w:t>
      </w:r>
      <w:r>
        <w:rPr>
          <w:rFonts w:cs="Arial"/>
          <w:bCs/>
        </w:rPr>
        <w:t xml:space="preserve"> </w:t>
      </w:r>
      <w:r w:rsidRPr="003B376C">
        <w:rPr>
          <w:rFonts w:cs="Arial"/>
          <w:bCs/>
        </w:rPr>
        <w:t>l’Union européenne par définition très ouverte, le tunnel</w:t>
      </w:r>
      <w:r>
        <w:rPr>
          <w:rFonts w:cs="Arial"/>
          <w:bCs/>
        </w:rPr>
        <w:t xml:space="preserve"> </w:t>
      </w:r>
      <w:r w:rsidRPr="003B376C">
        <w:rPr>
          <w:rFonts w:cs="Arial"/>
          <w:bCs/>
        </w:rPr>
        <w:t>sous la Manche à Calais et la LGV nord-européenne</w:t>
      </w:r>
      <w:r>
        <w:rPr>
          <w:rFonts w:cs="Arial"/>
          <w:bCs/>
        </w:rPr>
        <w:t xml:space="preserve"> </w:t>
      </w:r>
      <w:r w:rsidRPr="003B376C">
        <w:rPr>
          <w:rFonts w:cs="Arial"/>
          <w:bCs/>
        </w:rPr>
        <w:t xml:space="preserve">(Paris-Lille-Bruxelles-Amsterdam-Cologne) ont </w:t>
      </w:r>
      <w:r>
        <w:rPr>
          <w:rFonts w:cs="Arial"/>
          <w:bCs/>
        </w:rPr>
        <w:t xml:space="preserve"> </w:t>
      </w:r>
      <w:r w:rsidRPr="003B376C">
        <w:rPr>
          <w:rFonts w:cs="Arial"/>
          <w:bCs/>
        </w:rPr>
        <w:t>revalorisé</w:t>
      </w:r>
      <w:r>
        <w:rPr>
          <w:rFonts w:cs="Arial"/>
          <w:bCs/>
        </w:rPr>
        <w:t xml:space="preserve"> </w:t>
      </w:r>
      <w:r w:rsidRPr="003B376C">
        <w:rPr>
          <w:rFonts w:cs="Arial"/>
          <w:bCs/>
        </w:rPr>
        <w:t>la situation de Lille, faisant émerger une nouvelle</w:t>
      </w:r>
      <w:r>
        <w:rPr>
          <w:rFonts w:cs="Arial"/>
          <w:bCs/>
        </w:rPr>
        <w:t xml:space="preserve"> </w:t>
      </w:r>
      <w:r w:rsidRPr="003B376C">
        <w:rPr>
          <w:rFonts w:cs="Arial"/>
          <w:bCs/>
        </w:rPr>
        <w:t>métropole européenne.</w:t>
      </w:r>
      <w:r>
        <w:rPr>
          <w:rFonts w:cs="Arial"/>
          <w:bCs/>
        </w:rPr>
        <w:t xml:space="preserve"> </w:t>
      </w:r>
    </w:p>
    <w:p w:rsidR="003B376C" w:rsidRPr="003B376C" w:rsidRDefault="003B376C" w:rsidP="003B376C">
      <w:pPr>
        <w:spacing w:after="0" w:line="480" w:lineRule="auto"/>
        <w:jc w:val="both"/>
        <w:rPr>
          <w:rFonts w:cs="Arial"/>
          <w:bCs/>
        </w:rPr>
      </w:pPr>
      <w:r w:rsidRPr="003B376C">
        <w:rPr>
          <w:rFonts w:cs="Arial"/>
          <w:bCs/>
        </w:rPr>
        <w:t>Grâce au TGV et à un réseau dense d’autoroutes, la métropole</w:t>
      </w:r>
      <w:r>
        <w:rPr>
          <w:rFonts w:cs="Arial"/>
          <w:bCs/>
        </w:rPr>
        <w:t xml:space="preserve"> </w:t>
      </w:r>
      <w:r w:rsidRPr="003B376C">
        <w:rPr>
          <w:rFonts w:cs="Arial"/>
          <w:bCs/>
        </w:rPr>
        <w:t>lilloise est un carrefour européen entre Londres,</w:t>
      </w:r>
      <w:r>
        <w:rPr>
          <w:rFonts w:cs="Arial"/>
          <w:bCs/>
        </w:rPr>
        <w:t xml:space="preserve"> </w:t>
      </w:r>
      <w:r w:rsidRPr="003B376C">
        <w:rPr>
          <w:rFonts w:cs="Arial"/>
          <w:bCs/>
        </w:rPr>
        <w:t>Paris, Bruxelles, et un centre logistique et commercial.</w:t>
      </w:r>
      <w:r>
        <w:rPr>
          <w:rFonts w:cs="Arial"/>
          <w:bCs/>
        </w:rPr>
        <w:t xml:space="preserve"> </w:t>
      </w:r>
      <w:r w:rsidRPr="003B376C">
        <w:rPr>
          <w:rFonts w:cs="Arial"/>
          <w:bCs/>
        </w:rPr>
        <w:t>35</w:t>
      </w:r>
      <w:r>
        <w:rPr>
          <w:rFonts w:cs="Arial"/>
          <w:bCs/>
        </w:rPr>
        <w:t> </w:t>
      </w:r>
      <w:r w:rsidRPr="003B376C">
        <w:rPr>
          <w:rFonts w:cs="Arial"/>
          <w:bCs/>
        </w:rPr>
        <w:t>000</w:t>
      </w:r>
      <w:r>
        <w:rPr>
          <w:rFonts w:cs="Arial"/>
          <w:bCs/>
        </w:rPr>
        <w:t> </w:t>
      </w:r>
      <w:r w:rsidRPr="003B376C">
        <w:rPr>
          <w:rFonts w:cs="Arial"/>
          <w:bCs/>
        </w:rPr>
        <w:t>travailleurs transfrontaliers (28</w:t>
      </w:r>
      <w:r>
        <w:rPr>
          <w:rFonts w:cs="Arial"/>
          <w:bCs/>
        </w:rPr>
        <w:t> </w:t>
      </w:r>
      <w:r w:rsidRPr="003B376C">
        <w:rPr>
          <w:rFonts w:cs="Arial"/>
          <w:bCs/>
        </w:rPr>
        <w:t>000</w:t>
      </w:r>
      <w:r>
        <w:rPr>
          <w:rFonts w:cs="Arial"/>
          <w:bCs/>
        </w:rPr>
        <w:t> F</w:t>
      </w:r>
      <w:r w:rsidRPr="003B376C">
        <w:rPr>
          <w:rFonts w:cs="Arial"/>
          <w:bCs/>
        </w:rPr>
        <w:t>rançais, 7</w:t>
      </w:r>
      <w:r>
        <w:rPr>
          <w:rFonts w:cs="Arial"/>
          <w:bCs/>
        </w:rPr>
        <w:t> </w:t>
      </w:r>
      <w:r w:rsidRPr="003B376C">
        <w:rPr>
          <w:rFonts w:cs="Arial"/>
          <w:bCs/>
        </w:rPr>
        <w:t>000</w:t>
      </w:r>
      <w:r>
        <w:rPr>
          <w:rFonts w:cs="Arial"/>
          <w:bCs/>
        </w:rPr>
        <w:t> B</w:t>
      </w:r>
      <w:r w:rsidRPr="003B376C">
        <w:rPr>
          <w:rFonts w:cs="Arial"/>
          <w:bCs/>
        </w:rPr>
        <w:t>elges) traversent la frontière chaque jour. La métropole</w:t>
      </w:r>
      <w:r>
        <w:rPr>
          <w:rFonts w:cs="Arial"/>
          <w:bCs/>
        </w:rPr>
        <w:t xml:space="preserve"> </w:t>
      </w:r>
      <w:r w:rsidRPr="003B376C">
        <w:rPr>
          <w:rFonts w:cs="Arial"/>
          <w:bCs/>
        </w:rPr>
        <w:t>lilloise (1,1</w:t>
      </w:r>
      <w:r>
        <w:rPr>
          <w:rFonts w:cs="Arial"/>
          <w:bCs/>
        </w:rPr>
        <w:t> </w:t>
      </w:r>
      <w:r w:rsidRPr="003B376C">
        <w:rPr>
          <w:rFonts w:cs="Arial"/>
          <w:bCs/>
        </w:rPr>
        <w:t>million</w:t>
      </w:r>
      <w:r>
        <w:rPr>
          <w:rFonts w:cs="Arial"/>
          <w:bCs/>
        </w:rPr>
        <w:t> </w:t>
      </w:r>
      <w:r w:rsidRPr="003B376C">
        <w:rPr>
          <w:rFonts w:cs="Arial"/>
          <w:bCs/>
        </w:rPr>
        <w:t>d’habitants) s’intègre dans l’</w:t>
      </w:r>
      <w:proofErr w:type="spellStart"/>
      <w:r w:rsidRPr="003B376C">
        <w:rPr>
          <w:rFonts w:cs="Arial"/>
          <w:bCs/>
        </w:rPr>
        <w:t>Eurométropole</w:t>
      </w:r>
      <w:proofErr w:type="spellEnd"/>
      <w:r>
        <w:rPr>
          <w:rFonts w:cs="Arial"/>
          <w:bCs/>
        </w:rPr>
        <w:t xml:space="preserve"> </w:t>
      </w:r>
      <w:r w:rsidRPr="003B376C">
        <w:rPr>
          <w:rFonts w:cs="Arial"/>
          <w:bCs/>
        </w:rPr>
        <w:t>Lille-Courtrai-Tournai (2,1</w:t>
      </w:r>
      <w:r>
        <w:rPr>
          <w:rFonts w:cs="Arial"/>
          <w:bCs/>
        </w:rPr>
        <w:t> </w:t>
      </w:r>
      <w:r w:rsidRPr="003B376C">
        <w:rPr>
          <w:rFonts w:cs="Arial"/>
          <w:bCs/>
        </w:rPr>
        <w:t>millions</w:t>
      </w:r>
      <w:r>
        <w:rPr>
          <w:rFonts w:cs="Arial"/>
          <w:bCs/>
        </w:rPr>
        <w:t> </w:t>
      </w:r>
      <w:r w:rsidRPr="003B376C">
        <w:rPr>
          <w:rFonts w:cs="Arial"/>
          <w:bCs/>
        </w:rPr>
        <w:t>d’habitants)</w:t>
      </w:r>
      <w:r>
        <w:rPr>
          <w:rFonts w:cs="Arial"/>
          <w:bCs/>
        </w:rPr>
        <w:t xml:space="preserve"> </w:t>
      </w:r>
      <w:r w:rsidRPr="003B376C">
        <w:rPr>
          <w:rFonts w:cs="Arial"/>
          <w:bCs/>
        </w:rPr>
        <w:t>formant un espace de coopération transfrontalière efficace</w:t>
      </w:r>
      <w:r>
        <w:rPr>
          <w:rFonts w:cs="Arial"/>
          <w:bCs/>
        </w:rPr>
        <w:t xml:space="preserve"> </w:t>
      </w:r>
      <w:r w:rsidRPr="003B376C">
        <w:rPr>
          <w:rFonts w:cs="Arial"/>
          <w:bCs/>
        </w:rPr>
        <w:t>et cohérent. Le siège de l’Eurométropole</w:t>
      </w:r>
      <w:r w:rsidRPr="00061AC9">
        <w:rPr>
          <w:rFonts w:cs="Arial"/>
          <w:b/>
          <w:bCs/>
          <w:color w:val="FF0000"/>
          <w:vertAlign w:val="superscript"/>
        </w:rPr>
        <w:t>1</w:t>
      </w:r>
      <w:r w:rsidRPr="003B376C">
        <w:rPr>
          <w:rFonts w:cs="Arial"/>
          <w:b/>
          <w:bCs/>
        </w:rPr>
        <w:t xml:space="preserve"> </w:t>
      </w:r>
      <w:r w:rsidRPr="003B376C">
        <w:rPr>
          <w:rFonts w:cs="Arial"/>
          <w:bCs/>
        </w:rPr>
        <w:t>est à Lille.</w:t>
      </w:r>
      <w:r>
        <w:rPr>
          <w:rFonts w:cs="Arial"/>
          <w:bCs/>
        </w:rPr>
        <w:t xml:space="preserve"> </w:t>
      </w:r>
      <w:r w:rsidRPr="003B376C">
        <w:rPr>
          <w:rFonts w:cs="Arial"/>
          <w:bCs/>
        </w:rPr>
        <w:t>Troisième quartier d’affaires de France, proche des</w:t>
      </w:r>
      <w:r>
        <w:rPr>
          <w:rFonts w:cs="Arial"/>
          <w:bCs/>
        </w:rPr>
        <w:t xml:space="preserve"> </w:t>
      </w:r>
      <w:r w:rsidRPr="003B376C">
        <w:rPr>
          <w:rFonts w:cs="Arial"/>
          <w:bCs/>
        </w:rPr>
        <w:t xml:space="preserve">gares et du centre-ville, </w:t>
      </w:r>
      <w:proofErr w:type="spellStart"/>
      <w:r w:rsidRPr="003B376C">
        <w:rPr>
          <w:rFonts w:cs="Arial"/>
          <w:bCs/>
        </w:rPr>
        <w:t>EuraLille</w:t>
      </w:r>
      <w:proofErr w:type="spellEnd"/>
      <w:r w:rsidRPr="003B376C">
        <w:rPr>
          <w:rFonts w:cs="Arial"/>
          <w:bCs/>
        </w:rPr>
        <w:t xml:space="preserve"> est le symbole de la</w:t>
      </w:r>
      <w:r>
        <w:rPr>
          <w:rFonts w:cs="Arial"/>
          <w:bCs/>
        </w:rPr>
        <w:t xml:space="preserve"> </w:t>
      </w:r>
      <w:r w:rsidRPr="003B376C">
        <w:rPr>
          <w:rFonts w:cs="Arial"/>
          <w:bCs/>
        </w:rPr>
        <w:t>renaissance économique de la ville, après une grave</w:t>
      </w:r>
      <w:r>
        <w:rPr>
          <w:rFonts w:cs="Arial"/>
          <w:bCs/>
        </w:rPr>
        <w:t xml:space="preserve"> </w:t>
      </w:r>
      <w:r w:rsidRPr="003B376C">
        <w:rPr>
          <w:rFonts w:cs="Arial"/>
          <w:bCs/>
        </w:rPr>
        <w:t>désindustrialisation. Les services financiers, les assurances,</w:t>
      </w:r>
      <w:r>
        <w:rPr>
          <w:rFonts w:cs="Arial"/>
          <w:bCs/>
        </w:rPr>
        <w:t xml:space="preserve"> </w:t>
      </w:r>
      <w:r w:rsidRPr="003B376C">
        <w:rPr>
          <w:rFonts w:cs="Arial"/>
          <w:bCs/>
        </w:rPr>
        <w:t>les télécommunications et l’informatique y sont</w:t>
      </w:r>
      <w:r>
        <w:rPr>
          <w:rFonts w:cs="Arial"/>
          <w:bCs/>
        </w:rPr>
        <w:t xml:space="preserve"> </w:t>
      </w:r>
      <w:r w:rsidRPr="003B376C">
        <w:rPr>
          <w:rFonts w:cs="Arial"/>
          <w:bCs/>
        </w:rPr>
        <w:t>particulièrement représentés. Le siège d’Auchan se</w:t>
      </w:r>
      <w:r>
        <w:rPr>
          <w:rFonts w:cs="Arial"/>
          <w:bCs/>
        </w:rPr>
        <w:t xml:space="preserve"> </w:t>
      </w:r>
      <w:r w:rsidRPr="003B376C">
        <w:rPr>
          <w:rFonts w:cs="Arial"/>
          <w:bCs/>
        </w:rPr>
        <w:t>trouve à Villeneuve d’Ascq, au sud-est de la ville. Lille a</w:t>
      </w:r>
      <w:r>
        <w:rPr>
          <w:rFonts w:cs="Arial"/>
          <w:bCs/>
        </w:rPr>
        <w:t xml:space="preserve"> </w:t>
      </w:r>
      <w:r w:rsidRPr="003B376C">
        <w:rPr>
          <w:rFonts w:cs="Arial"/>
          <w:bCs/>
        </w:rPr>
        <w:t>réussi à développer une vraie vocation universitaire et à</w:t>
      </w:r>
      <w:r>
        <w:rPr>
          <w:rFonts w:cs="Arial"/>
          <w:bCs/>
        </w:rPr>
        <w:t xml:space="preserve"> </w:t>
      </w:r>
      <w:r w:rsidRPr="003B376C">
        <w:rPr>
          <w:rFonts w:cs="Arial"/>
          <w:bCs/>
        </w:rPr>
        <w:t>affirmer son rayonnement culturel : après avoir été élue</w:t>
      </w:r>
      <w:r>
        <w:rPr>
          <w:rFonts w:cs="Arial"/>
          <w:bCs/>
        </w:rPr>
        <w:t xml:space="preserve"> </w:t>
      </w:r>
      <w:r w:rsidRPr="003B376C">
        <w:rPr>
          <w:rFonts w:cs="Arial"/>
          <w:bCs/>
          <w:i/>
          <w:iCs/>
        </w:rPr>
        <w:t xml:space="preserve">Capitale européenne de la culture </w:t>
      </w:r>
      <w:r w:rsidRPr="003B376C">
        <w:rPr>
          <w:rFonts w:cs="Arial"/>
          <w:bCs/>
        </w:rPr>
        <w:t>en 2004, la métropole a</w:t>
      </w:r>
      <w:r>
        <w:rPr>
          <w:rFonts w:cs="Arial"/>
          <w:bCs/>
        </w:rPr>
        <w:t xml:space="preserve"> </w:t>
      </w:r>
      <w:r w:rsidRPr="003B376C">
        <w:rPr>
          <w:rFonts w:cs="Arial"/>
          <w:bCs/>
        </w:rPr>
        <w:t xml:space="preserve">été élue </w:t>
      </w:r>
      <w:r w:rsidRPr="003B376C">
        <w:rPr>
          <w:rFonts w:cs="Arial"/>
          <w:bCs/>
          <w:i/>
          <w:iCs/>
        </w:rPr>
        <w:t xml:space="preserve">Capitale mondiale du design </w:t>
      </w:r>
      <w:r w:rsidRPr="003B376C">
        <w:rPr>
          <w:rFonts w:cs="Arial"/>
          <w:bCs/>
        </w:rPr>
        <w:t>pour 2020 en l’emportant</w:t>
      </w:r>
      <w:r>
        <w:rPr>
          <w:rFonts w:cs="Arial"/>
          <w:bCs/>
        </w:rPr>
        <w:t xml:space="preserve"> </w:t>
      </w:r>
      <w:r w:rsidRPr="003B376C">
        <w:rPr>
          <w:rFonts w:cs="Arial"/>
          <w:bCs/>
        </w:rPr>
        <w:t>sur Sydney. »</w:t>
      </w:r>
    </w:p>
    <w:p w:rsidR="00F43EC9" w:rsidRDefault="00F43EC9" w:rsidP="003B376C">
      <w:pPr>
        <w:spacing w:after="0" w:line="480" w:lineRule="auto"/>
        <w:jc w:val="both"/>
        <w:rPr>
          <w:rFonts w:cs="Arial"/>
          <w:bCs/>
        </w:rPr>
      </w:pPr>
    </w:p>
    <w:p w:rsidR="00F43EC9" w:rsidRPr="002E1350" w:rsidRDefault="00F43EC9" w:rsidP="00F43EC9">
      <w:pPr>
        <w:spacing w:after="0" w:line="480" w:lineRule="auto"/>
        <w:jc w:val="both"/>
        <w:rPr>
          <w:rFonts w:cs="Arial"/>
        </w:rPr>
      </w:pPr>
      <w:r w:rsidRPr="006C7472">
        <w:rPr>
          <w:rFonts w:cs="Arial"/>
          <w:bCs/>
        </w:rPr>
        <w:t>A. Vanacore, © Hatier, 2019.</w:t>
      </w:r>
    </w:p>
    <w:p w:rsidR="00860C44" w:rsidRPr="002E1350" w:rsidRDefault="003B376C" w:rsidP="003B376C">
      <w:pPr>
        <w:spacing w:after="0" w:line="480" w:lineRule="auto"/>
        <w:jc w:val="both"/>
        <w:rPr>
          <w:rFonts w:cs="Arial"/>
        </w:rPr>
      </w:pPr>
      <w:r w:rsidRPr="00061AC9">
        <w:rPr>
          <w:rFonts w:cs="Arial"/>
          <w:b/>
          <w:bCs/>
          <w:color w:val="FF0000"/>
        </w:rPr>
        <w:t>1.</w:t>
      </w:r>
      <w:r w:rsidRPr="003B376C">
        <w:rPr>
          <w:rFonts w:cs="Arial"/>
          <w:b/>
          <w:bCs/>
        </w:rPr>
        <w:t xml:space="preserve"> </w:t>
      </w:r>
      <w:proofErr w:type="spellStart"/>
      <w:r w:rsidRPr="003B376C">
        <w:rPr>
          <w:rFonts w:cs="Arial"/>
          <w:bCs/>
        </w:rPr>
        <w:t>Eurométropole</w:t>
      </w:r>
      <w:proofErr w:type="spellEnd"/>
      <w:r w:rsidRPr="003B376C">
        <w:rPr>
          <w:rFonts w:cs="Arial"/>
          <w:bCs/>
        </w:rPr>
        <w:t xml:space="preserve"> : groupement européen de coopération territoriale.</w:t>
      </w:r>
    </w:p>
    <w:sectPr w:rsidR="00860C44" w:rsidRPr="002E13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Default="0070291C">
    <w:pPr>
      <w:pStyle w:val="Pieddepage"/>
    </w:pPr>
    <w:r>
      <w:t xml:space="preserve">© Hatier, Paris, 2019 – Géographie </w:t>
    </w:r>
    <w:r w:rsidR="006C7472">
      <w:t>1</w:t>
    </w:r>
    <w:r w:rsidR="006C7472" w:rsidRPr="006C7472">
      <w:rPr>
        <w:vertAlign w:val="superscript"/>
      </w:rPr>
      <w:t>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B7" w:rsidRDefault="007636B7" w:rsidP="007636B7">
    <w:pPr>
      <w:pStyle w:val="En-tte"/>
      <w:jc w:val="right"/>
    </w:pPr>
    <w:r>
      <w:t xml:space="preserve">Chapitre </w:t>
    </w:r>
    <w:r w:rsidR="00DF0DE8">
      <w:t>2</w:t>
    </w:r>
  </w:p>
  <w:p w:rsidR="0070291C" w:rsidRDefault="007029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E"/>
    <w:rsid w:val="00054467"/>
    <w:rsid w:val="00061AC9"/>
    <w:rsid w:val="000A62BE"/>
    <w:rsid w:val="000B7694"/>
    <w:rsid w:val="000C04A2"/>
    <w:rsid w:val="000C0ACE"/>
    <w:rsid w:val="000F21AA"/>
    <w:rsid w:val="00143370"/>
    <w:rsid w:val="00204C9E"/>
    <w:rsid w:val="00240D02"/>
    <w:rsid w:val="00251A79"/>
    <w:rsid w:val="002B351C"/>
    <w:rsid w:val="002C034A"/>
    <w:rsid w:val="002D5300"/>
    <w:rsid w:val="002E1350"/>
    <w:rsid w:val="00340494"/>
    <w:rsid w:val="003B376C"/>
    <w:rsid w:val="003C39AD"/>
    <w:rsid w:val="00523109"/>
    <w:rsid w:val="0053505E"/>
    <w:rsid w:val="005B2F32"/>
    <w:rsid w:val="005E402B"/>
    <w:rsid w:val="00610AE4"/>
    <w:rsid w:val="006C7472"/>
    <w:rsid w:val="006D2D4A"/>
    <w:rsid w:val="006D5A3F"/>
    <w:rsid w:val="0070291C"/>
    <w:rsid w:val="007636B7"/>
    <w:rsid w:val="007D6A0D"/>
    <w:rsid w:val="00860C44"/>
    <w:rsid w:val="008E772C"/>
    <w:rsid w:val="00921330"/>
    <w:rsid w:val="009D76AE"/>
    <w:rsid w:val="00A51F74"/>
    <w:rsid w:val="00A60185"/>
    <w:rsid w:val="00A90309"/>
    <w:rsid w:val="00AD7BCB"/>
    <w:rsid w:val="00B0338F"/>
    <w:rsid w:val="00B24806"/>
    <w:rsid w:val="00B4235E"/>
    <w:rsid w:val="00B83E08"/>
    <w:rsid w:val="00B85593"/>
    <w:rsid w:val="00C521D3"/>
    <w:rsid w:val="00C56188"/>
    <w:rsid w:val="00CB2BC5"/>
    <w:rsid w:val="00DA2EDF"/>
    <w:rsid w:val="00DF0DE8"/>
    <w:rsid w:val="00E76D2E"/>
    <w:rsid w:val="00E9596A"/>
    <w:rsid w:val="00EA40D4"/>
    <w:rsid w:val="00EC7C51"/>
    <w:rsid w:val="00F25EA0"/>
    <w:rsid w:val="00F42019"/>
    <w:rsid w:val="00F43EC9"/>
    <w:rsid w:val="00F978C2"/>
    <w:rsid w:val="00FA3995"/>
    <w:rsid w:val="00FC76AB"/>
    <w:rsid w:val="00F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7</cp:revision>
  <cp:lastPrinted>2019-04-04T09:23:00Z</cp:lastPrinted>
  <dcterms:created xsi:type="dcterms:W3CDTF">2019-06-26T16:19:00Z</dcterms:created>
  <dcterms:modified xsi:type="dcterms:W3CDTF">2019-07-01T16:32:00Z</dcterms:modified>
</cp:coreProperties>
</file>